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DD6267" w:rsidRPr="004A6DAD" w14:paraId="48844634" w14:textId="77777777" w:rsidTr="00DD6267">
        <w:tc>
          <w:tcPr>
            <w:tcW w:w="4675" w:type="dxa"/>
          </w:tcPr>
          <w:p w14:paraId="2DCCFE81" w14:textId="77777777" w:rsidR="00DD6267" w:rsidRPr="004A6DAD" w:rsidRDefault="00DD6267" w:rsidP="004A6DAD">
            <w:pPr>
              <w:jc w:val="center"/>
              <w:rPr>
                <w:rFonts w:ascii="Arial" w:hAnsi="Arial" w:cs="Arial"/>
                <w:b/>
                <w:bCs/>
                <w:sz w:val="24"/>
                <w:szCs w:val="24"/>
              </w:rPr>
            </w:pPr>
            <w:r w:rsidRPr="004A6DAD">
              <w:rPr>
                <w:rFonts w:ascii="Arial" w:hAnsi="Arial" w:cs="Arial"/>
                <w:b/>
                <w:bCs/>
                <w:sz w:val="24"/>
                <w:szCs w:val="24"/>
              </w:rPr>
              <w:t>BOSNA I HERCEGOVINA</w:t>
            </w:r>
          </w:p>
          <w:p w14:paraId="55C59037" w14:textId="77777777" w:rsidR="00DD6267" w:rsidRPr="004A6DAD" w:rsidRDefault="00DD6267" w:rsidP="004A6DAD">
            <w:pPr>
              <w:jc w:val="center"/>
              <w:rPr>
                <w:rFonts w:ascii="Arial" w:hAnsi="Arial" w:cs="Arial"/>
                <w:b/>
                <w:bCs/>
                <w:sz w:val="24"/>
                <w:szCs w:val="24"/>
              </w:rPr>
            </w:pPr>
            <w:r w:rsidRPr="004A6DAD">
              <w:rPr>
                <w:rFonts w:ascii="Arial" w:hAnsi="Arial" w:cs="Arial"/>
                <w:b/>
                <w:bCs/>
                <w:sz w:val="24"/>
                <w:szCs w:val="24"/>
              </w:rPr>
              <w:t>FEDERACIJA BOSNE I HERCEGOVINE</w:t>
            </w:r>
          </w:p>
          <w:p w14:paraId="67447689" w14:textId="24595ADF" w:rsidR="00DD6267" w:rsidRPr="004A6DAD" w:rsidRDefault="004A6DAD" w:rsidP="004A6DAD">
            <w:pPr>
              <w:rPr>
                <w:rFonts w:ascii="Arial" w:hAnsi="Arial" w:cs="Arial"/>
                <w:b/>
                <w:bCs/>
                <w:sz w:val="24"/>
                <w:szCs w:val="24"/>
              </w:rPr>
            </w:pPr>
            <w:r>
              <w:rPr>
                <w:rFonts w:ascii="Arial" w:hAnsi="Arial" w:cs="Arial"/>
                <w:b/>
                <w:bCs/>
                <w:sz w:val="24"/>
                <w:szCs w:val="24"/>
              </w:rPr>
              <w:t xml:space="preserve">                        </w:t>
            </w:r>
            <w:r w:rsidR="0003228E" w:rsidRPr="004A6DAD">
              <w:rPr>
                <w:rFonts w:ascii="Arial" w:hAnsi="Arial" w:cs="Arial"/>
                <w:b/>
                <w:bCs/>
                <w:sz w:val="24"/>
                <w:szCs w:val="24"/>
              </w:rPr>
              <w:t>VLADA</w:t>
            </w:r>
          </w:p>
        </w:tc>
      </w:tr>
    </w:tbl>
    <w:p w14:paraId="47608BB1" w14:textId="77777777" w:rsidR="00DD6267" w:rsidRPr="004A6DAD" w:rsidRDefault="00DD6267" w:rsidP="004A6DAD">
      <w:pPr>
        <w:spacing w:before="120" w:after="0" w:line="240" w:lineRule="auto"/>
        <w:rPr>
          <w:rFonts w:ascii="Arial" w:hAnsi="Arial" w:cs="Arial"/>
          <w:b/>
          <w:bCs/>
          <w:sz w:val="24"/>
          <w:szCs w:val="24"/>
        </w:rPr>
      </w:pPr>
    </w:p>
    <w:p w14:paraId="179F429E" w14:textId="467B6F1B" w:rsidR="00B97164" w:rsidRPr="004A6DAD" w:rsidRDefault="0003228E" w:rsidP="004A6DAD">
      <w:pPr>
        <w:spacing w:before="120" w:after="120" w:line="240" w:lineRule="auto"/>
        <w:jc w:val="right"/>
        <w:rPr>
          <w:rFonts w:ascii="Arial" w:hAnsi="Arial" w:cs="Arial"/>
          <w:b/>
          <w:bCs/>
          <w:sz w:val="24"/>
          <w:szCs w:val="24"/>
        </w:rPr>
      </w:pPr>
      <w:r w:rsidRPr="004A6DAD">
        <w:rPr>
          <w:rFonts w:ascii="Arial" w:hAnsi="Arial" w:cs="Arial"/>
          <w:b/>
          <w:bCs/>
          <w:sz w:val="24"/>
          <w:szCs w:val="24"/>
        </w:rPr>
        <w:t>PRIJEDLOG</w:t>
      </w:r>
    </w:p>
    <w:p w14:paraId="3E21B5C0" w14:textId="77777777" w:rsidR="00B97164" w:rsidRPr="004A6DAD" w:rsidRDefault="00B97164" w:rsidP="004A6DAD">
      <w:pPr>
        <w:spacing w:before="120" w:after="120" w:line="240" w:lineRule="auto"/>
        <w:jc w:val="center"/>
        <w:rPr>
          <w:rFonts w:ascii="Arial" w:hAnsi="Arial" w:cs="Arial"/>
          <w:sz w:val="24"/>
          <w:szCs w:val="24"/>
        </w:rPr>
      </w:pPr>
    </w:p>
    <w:p w14:paraId="5CE8D30B" w14:textId="77777777" w:rsidR="00B97164" w:rsidRPr="004A6DAD" w:rsidRDefault="00B97164" w:rsidP="004A6DAD">
      <w:pPr>
        <w:spacing w:before="120" w:after="120" w:line="240" w:lineRule="auto"/>
        <w:jc w:val="center"/>
        <w:rPr>
          <w:rFonts w:ascii="Arial" w:hAnsi="Arial" w:cs="Arial"/>
          <w:sz w:val="24"/>
          <w:szCs w:val="24"/>
        </w:rPr>
      </w:pPr>
    </w:p>
    <w:p w14:paraId="5C46D5BD" w14:textId="77777777" w:rsidR="00B97164" w:rsidRPr="004A6DAD" w:rsidRDefault="00B97164" w:rsidP="004A6DAD">
      <w:pPr>
        <w:spacing w:before="120" w:after="120" w:line="240" w:lineRule="auto"/>
        <w:jc w:val="center"/>
        <w:rPr>
          <w:rFonts w:ascii="Arial" w:hAnsi="Arial" w:cs="Arial"/>
          <w:sz w:val="24"/>
          <w:szCs w:val="24"/>
        </w:rPr>
      </w:pPr>
    </w:p>
    <w:p w14:paraId="3722F481" w14:textId="77777777" w:rsidR="00B97164" w:rsidRPr="004A6DAD" w:rsidRDefault="00B97164" w:rsidP="004A6DAD">
      <w:pPr>
        <w:spacing w:before="120" w:after="120" w:line="240" w:lineRule="auto"/>
        <w:jc w:val="center"/>
        <w:rPr>
          <w:rFonts w:ascii="Arial" w:hAnsi="Arial" w:cs="Arial"/>
          <w:sz w:val="24"/>
          <w:szCs w:val="24"/>
        </w:rPr>
      </w:pPr>
    </w:p>
    <w:p w14:paraId="625048E7" w14:textId="27D35C55" w:rsidR="00B97164" w:rsidRPr="004A6DAD" w:rsidRDefault="00B97164" w:rsidP="004A6DAD">
      <w:pPr>
        <w:spacing w:before="120" w:after="120" w:line="240" w:lineRule="auto"/>
        <w:jc w:val="center"/>
        <w:rPr>
          <w:rFonts w:ascii="Arial" w:hAnsi="Arial" w:cs="Arial"/>
          <w:sz w:val="24"/>
          <w:szCs w:val="24"/>
        </w:rPr>
      </w:pPr>
    </w:p>
    <w:p w14:paraId="3A616C2D" w14:textId="77777777" w:rsidR="00B97164" w:rsidRPr="004A6DAD" w:rsidRDefault="00B97164" w:rsidP="004A6DAD">
      <w:pPr>
        <w:spacing w:before="120" w:after="120" w:line="240" w:lineRule="auto"/>
        <w:jc w:val="center"/>
        <w:rPr>
          <w:rFonts w:ascii="Arial" w:hAnsi="Arial" w:cs="Arial"/>
          <w:sz w:val="24"/>
          <w:szCs w:val="24"/>
        </w:rPr>
      </w:pPr>
    </w:p>
    <w:p w14:paraId="3101C6DA" w14:textId="77777777" w:rsidR="00B97164" w:rsidRPr="004A6DAD" w:rsidRDefault="00B97164" w:rsidP="004A6DAD">
      <w:pPr>
        <w:spacing w:before="120" w:after="120" w:line="240" w:lineRule="auto"/>
        <w:jc w:val="center"/>
        <w:rPr>
          <w:rFonts w:ascii="Arial" w:hAnsi="Arial" w:cs="Arial"/>
          <w:sz w:val="24"/>
          <w:szCs w:val="24"/>
        </w:rPr>
      </w:pPr>
    </w:p>
    <w:p w14:paraId="3E9A80F2" w14:textId="77777777" w:rsidR="00B97164" w:rsidRPr="004A6DAD" w:rsidRDefault="00B97164" w:rsidP="004A6DAD">
      <w:pPr>
        <w:spacing w:before="120" w:after="120" w:line="240" w:lineRule="auto"/>
        <w:jc w:val="center"/>
        <w:rPr>
          <w:rFonts w:ascii="Arial" w:hAnsi="Arial" w:cs="Arial"/>
          <w:sz w:val="24"/>
          <w:szCs w:val="24"/>
        </w:rPr>
      </w:pPr>
    </w:p>
    <w:p w14:paraId="7AF32B40" w14:textId="77777777" w:rsidR="00B97164" w:rsidRPr="004A6DAD" w:rsidRDefault="00B97164" w:rsidP="004A6DAD">
      <w:pPr>
        <w:spacing w:before="120" w:after="120" w:line="240" w:lineRule="auto"/>
        <w:jc w:val="center"/>
        <w:rPr>
          <w:rFonts w:ascii="Arial" w:hAnsi="Arial" w:cs="Arial"/>
          <w:sz w:val="24"/>
          <w:szCs w:val="24"/>
        </w:rPr>
      </w:pPr>
    </w:p>
    <w:p w14:paraId="4F28586B" w14:textId="348ACF03" w:rsidR="00CE620A" w:rsidRPr="004A6DAD" w:rsidRDefault="00B97164" w:rsidP="004A6DAD">
      <w:pPr>
        <w:spacing w:before="120" w:after="120" w:line="240" w:lineRule="auto"/>
        <w:jc w:val="center"/>
        <w:rPr>
          <w:rFonts w:ascii="Arial" w:hAnsi="Arial" w:cs="Arial"/>
          <w:b/>
          <w:bCs/>
          <w:sz w:val="24"/>
          <w:szCs w:val="24"/>
        </w:rPr>
      </w:pPr>
      <w:r w:rsidRPr="004A6DAD">
        <w:rPr>
          <w:rFonts w:ascii="Arial" w:hAnsi="Arial" w:cs="Arial"/>
          <w:b/>
          <w:bCs/>
          <w:sz w:val="24"/>
          <w:szCs w:val="24"/>
        </w:rPr>
        <w:t>AUTENTIČNO TUMAČENJ</w:t>
      </w:r>
      <w:r w:rsidR="0030293F" w:rsidRPr="004A6DAD">
        <w:rPr>
          <w:rFonts w:ascii="Arial" w:hAnsi="Arial" w:cs="Arial"/>
          <w:b/>
          <w:bCs/>
          <w:sz w:val="24"/>
          <w:szCs w:val="24"/>
        </w:rPr>
        <w:t>E</w:t>
      </w:r>
      <w:r w:rsidR="00DD6267" w:rsidRPr="004A6DAD">
        <w:rPr>
          <w:rFonts w:ascii="Arial" w:hAnsi="Arial" w:cs="Arial"/>
          <w:b/>
          <w:bCs/>
          <w:sz w:val="24"/>
          <w:szCs w:val="24"/>
        </w:rPr>
        <w:t xml:space="preserve"> ČLANA 78. ZAKONA O RADU </w:t>
      </w:r>
    </w:p>
    <w:p w14:paraId="6DD92FA8" w14:textId="519F679C" w:rsidR="00DD6267" w:rsidRPr="004A6DAD" w:rsidRDefault="0030293F" w:rsidP="004A6DAD">
      <w:pPr>
        <w:spacing w:before="120" w:after="120" w:line="240" w:lineRule="auto"/>
        <w:jc w:val="center"/>
        <w:rPr>
          <w:rFonts w:ascii="Arial" w:hAnsi="Arial" w:cs="Arial"/>
          <w:sz w:val="24"/>
          <w:szCs w:val="24"/>
        </w:rPr>
      </w:pPr>
      <w:bookmarkStart w:id="0" w:name="_Hlk85304798"/>
      <w:r w:rsidRPr="004A6DAD">
        <w:rPr>
          <w:rFonts w:ascii="Arial" w:hAnsi="Arial" w:cs="Arial"/>
          <w:sz w:val="24"/>
          <w:szCs w:val="24"/>
        </w:rPr>
        <w:t xml:space="preserve">(“Službene novine </w:t>
      </w:r>
      <w:r w:rsidR="000A7F4A" w:rsidRPr="004A6DAD">
        <w:rPr>
          <w:rFonts w:ascii="Arial" w:hAnsi="Arial" w:cs="Arial"/>
          <w:sz w:val="24"/>
          <w:szCs w:val="24"/>
        </w:rPr>
        <w:t>FBiH</w:t>
      </w:r>
      <w:r w:rsidRPr="004A6DAD">
        <w:rPr>
          <w:rFonts w:ascii="Arial" w:hAnsi="Arial" w:cs="Arial"/>
          <w:sz w:val="24"/>
          <w:szCs w:val="24"/>
        </w:rPr>
        <w:t xml:space="preserve">”, br. </w:t>
      </w:r>
      <w:r w:rsidR="00122F20" w:rsidRPr="004A6DAD">
        <w:rPr>
          <w:rFonts w:ascii="Arial" w:hAnsi="Arial" w:cs="Arial"/>
          <w:sz w:val="24"/>
          <w:szCs w:val="24"/>
        </w:rPr>
        <w:t xml:space="preserve">26/16, 89/18 i 23/20 – </w:t>
      </w:r>
      <w:r w:rsidR="009C59D9" w:rsidRPr="004A6DAD">
        <w:rPr>
          <w:rFonts w:ascii="Arial" w:hAnsi="Arial" w:cs="Arial"/>
          <w:sz w:val="24"/>
          <w:szCs w:val="24"/>
        </w:rPr>
        <w:t>P</w:t>
      </w:r>
      <w:r w:rsidR="00122F20" w:rsidRPr="004A6DAD">
        <w:rPr>
          <w:rFonts w:ascii="Arial" w:hAnsi="Arial" w:cs="Arial"/>
          <w:sz w:val="24"/>
          <w:szCs w:val="24"/>
        </w:rPr>
        <w:t xml:space="preserve">resuda Ustavnog suda </w:t>
      </w:r>
      <w:r w:rsidR="007D14C3" w:rsidRPr="004A6DAD">
        <w:rPr>
          <w:rFonts w:ascii="Arial" w:hAnsi="Arial" w:cs="Arial"/>
          <w:sz w:val="24"/>
          <w:szCs w:val="24"/>
        </w:rPr>
        <w:t xml:space="preserve">Federacije Bosne i Hercegovine </w:t>
      </w:r>
      <w:r w:rsidR="009C59D9" w:rsidRPr="004A6DAD">
        <w:rPr>
          <w:rFonts w:ascii="Arial" w:hAnsi="Arial" w:cs="Arial"/>
          <w:sz w:val="24"/>
          <w:szCs w:val="24"/>
        </w:rPr>
        <w:t>br</w:t>
      </w:r>
      <w:r w:rsidR="0007002B" w:rsidRPr="004A6DAD">
        <w:rPr>
          <w:rFonts w:ascii="Arial" w:hAnsi="Arial" w:cs="Arial"/>
          <w:sz w:val="24"/>
          <w:szCs w:val="24"/>
        </w:rPr>
        <w:t>.</w:t>
      </w:r>
      <w:r w:rsidR="009C59D9" w:rsidRPr="004A6DAD">
        <w:rPr>
          <w:rFonts w:ascii="Arial" w:hAnsi="Arial" w:cs="Arial"/>
          <w:sz w:val="24"/>
          <w:szCs w:val="24"/>
        </w:rPr>
        <w:t xml:space="preserve"> U-</w:t>
      </w:r>
      <w:r w:rsidR="00CC7EB1" w:rsidRPr="004A6DAD">
        <w:rPr>
          <w:rFonts w:ascii="Arial" w:hAnsi="Arial" w:cs="Arial"/>
          <w:sz w:val="24"/>
          <w:szCs w:val="24"/>
        </w:rPr>
        <w:t>16/18</w:t>
      </w:r>
      <w:r w:rsidRPr="004A6DAD">
        <w:rPr>
          <w:rFonts w:ascii="Arial" w:hAnsi="Arial" w:cs="Arial"/>
          <w:sz w:val="24"/>
          <w:szCs w:val="24"/>
        </w:rPr>
        <w:t>)</w:t>
      </w:r>
      <w:bookmarkEnd w:id="0"/>
    </w:p>
    <w:p w14:paraId="478DF591" w14:textId="77777777" w:rsidR="00DD6267" w:rsidRPr="004A6DAD" w:rsidRDefault="00DD6267" w:rsidP="004A6DAD">
      <w:pPr>
        <w:spacing w:before="120" w:after="120" w:line="240" w:lineRule="auto"/>
        <w:jc w:val="center"/>
        <w:rPr>
          <w:rFonts w:ascii="Arial" w:hAnsi="Arial" w:cs="Arial"/>
          <w:sz w:val="24"/>
          <w:szCs w:val="24"/>
        </w:rPr>
      </w:pPr>
    </w:p>
    <w:p w14:paraId="5E91AB0C" w14:textId="77777777" w:rsidR="00DD6267" w:rsidRPr="004A6DAD" w:rsidRDefault="00DD6267" w:rsidP="004A6DAD">
      <w:pPr>
        <w:spacing w:before="120" w:after="120" w:line="240" w:lineRule="auto"/>
        <w:jc w:val="center"/>
        <w:rPr>
          <w:rFonts w:ascii="Arial" w:hAnsi="Arial" w:cs="Arial"/>
          <w:sz w:val="24"/>
          <w:szCs w:val="24"/>
        </w:rPr>
      </w:pPr>
    </w:p>
    <w:p w14:paraId="00497D6E" w14:textId="77777777" w:rsidR="00DD6267" w:rsidRPr="004A6DAD" w:rsidRDefault="00DD6267" w:rsidP="004A6DAD">
      <w:pPr>
        <w:spacing w:before="120" w:after="120" w:line="240" w:lineRule="auto"/>
        <w:jc w:val="center"/>
        <w:rPr>
          <w:rFonts w:ascii="Arial" w:hAnsi="Arial" w:cs="Arial"/>
          <w:sz w:val="24"/>
          <w:szCs w:val="24"/>
        </w:rPr>
      </w:pPr>
    </w:p>
    <w:p w14:paraId="095A1F18" w14:textId="77777777" w:rsidR="00DD6267" w:rsidRPr="004A6DAD" w:rsidRDefault="00DD6267" w:rsidP="004A6DAD">
      <w:pPr>
        <w:spacing w:before="120" w:after="120" w:line="240" w:lineRule="auto"/>
        <w:jc w:val="center"/>
        <w:rPr>
          <w:rFonts w:ascii="Arial" w:hAnsi="Arial" w:cs="Arial"/>
          <w:sz w:val="24"/>
          <w:szCs w:val="24"/>
        </w:rPr>
      </w:pPr>
    </w:p>
    <w:p w14:paraId="5EFB4B2B" w14:textId="77777777" w:rsidR="00DD6267" w:rsidRPr="004A6DAD" w:rsidRDefault="00DD6267" w:rsidP="004A6DAD">
      <w:pPr>
        <w:spacing w:before="120" w:after="120" w:line="240" w:lineRule="auto"/>
        <w:jc w:val="center"/>
        <w:rPr>
          <w:rFonts w:ascii="Arial" w:hAnsi="Arial" w:cs="Arial"/>
          <w:sz w:val="24"/>
          <w:szCs w:val="24"/>
        </w:rPr>
      </w:pPr>
    </w:p>
    <w:p w14:paraId="5ED56CAE" w14:textId="77777777" w:rsidR="00DD6267" w:rsidRPr="004A6DAD" w:rsidRDefault="00DD6267" w:rsidP="004A6DAD">
      <w:pPr>
        <w:spacing w:before="120" w:after="120" w:line="240" w:lineRule="auto"/>
        <w:jc w:val="center"/>
        <w:rPr>
          <w:rFonts w:ascii="Arial" w:hAnsi="Arial" w:cs="Arial"/>
          <w:sz w:val="24"/>
          <w:szCs w:val="24"/>
        </w:rPr>
      </w:pPr>
    </w:p>
    <w:p w14:paraId="5E7A122C" w14:textId="4115DB53" w:rsidR="00DD6267" w:rsidRPr="004A6DAD" w:rsidRDefault="00DD6267" w:rsidP="004A6DAD">
      <w:pPr>
        <w:spacing w:before="120" w:after="120" w:line="240" w:lineRule="auto"/>
        <w:jc w:val="center"/>
        <w:rPr>
          <w:rFonts w:ascii="Arial" w:hAnsi="Arial" w:cs="Arial"/>
          <w:sz w:val="24"/>
          <w:szCs w:val="24"/>
        </w:rPr>
      </w:pPr>
    </w:p>
    <w:p w14:paraId="7E8BDCBC" w14:textId="77777777" w:rsidR="00785C2A" w:rsidRPr="004A6DAD" w:rsidRDefault="00785C2A" w:rsidP="004A6DAD">
      <w:pPr>
        <w:spacing w:before="120" w:after="120" w:line="240" w:lineRule="auto"/>
        <w:jc w:val="center"/>
        <w:rPr>
          <w:rFonts w:ascii="Arial" w:hAnsi="Arial" w:cs="Arial"/>
          <w:sz w:val="24"/>
          <w:szCs w:val="24"/>
        </w:rPr>
      </w:pPr>
    </w:p>
    <w:p w14:paraId="0FD3F770" w14:textId="3DE6A1BD" w:rsidR="00DD6267" w:rsidRPr="004A6DAD" w:rsidRDefault="00DD6267" w:rsidP="004A6DAD">
      <w:pPr>
        <w:spacing w:before="120" w:after="120" w:line="240" w:lineRule="auto"/>
        <w:jc w:val="center"/>
        <w:rPr>
          <w:rFonts w:ascii="Arial" w:hAnsi="Arial" w:cs="Arial"/>
          <w:sz w:val="24"/>
          <w:szCs w:val="24"/>
        </w:rPr>
      </w:pPr>
    </w:p>
    <w:p w14:paraId="53D7B1E4" w14:textId="14D056B1" w:rsidR="000D7A57" w:rsidRPr="004A6DAD" w:rsidRDefault="000D7A57" w:rsidP="004A6DAD">
      <w:pPr>
        <w:spacing w:before="120" w:after="120" w:line="240" w:lineRule="auto"/>
        <w:jc w:val="center"/>
        <w:rPr>
          <w:rFonts w:ascii="Arial" w:hAnsi="Arial" w:cs="Arial"/>
          <w:sz w:val="24"/>
          <w:szCs w:val="24"/>
        </w:rPr>
      </w:pPr>
    </w:p>
    <w:p w14:paraId="179A7622" w14:textId="1101D010" w:rsidR="000D7A57" w:rsidRPr="004A6DAD" w:rsidRDefault="000D7A57" w:rsidP="004A6DAD">
      <w:pPr>
        <w:spacing w:before="120" w:after="120" w:line="240" w:lineRule="auto"/>
        <w:jc w:val="center"/>
        <w:rPr>
          <w:rFonts w:ascii="Arial" w:hAnsi="Arial" w:cs="Arial"/>
          <w:sz w:val="24"/>
          <w:szCs w:val="24"/>
        </w:rPr>
      </w:pPr>
      <w:r w:rsidRPr="004A6DAD">
        <w:rPr>
          <w:rFonts w:ascii="Arial" w:hAnsi="Arial" w:cs="Arial"/>
          <w:sz w:val="24"/>
          <w:szCs w:val="24"/>
        </w:rPr>
        <w:softHyphen/>
      </w:r>
    </w:p>
    <w:p w14:paraId="0D97A4A5" w14:textId="0D941594" w:rsidR="00DB52BD" w:rsidRPr="004A6DAD" w:rsidRDefault="00DB52BD" w:rsidP="004A6DAD">
      <w:pPr>
        <w:spacing w:before="120" w:after="120" w:line="240" w:lineRule="auto"/>
        <w:jc w:val="center"/>
        <w:rPr>
          <w:rFonts w:ascii="Arial" w:hAnsi="Arial" w:cs="Arial"/>
          <w:sz w:val="24"/>
          <w:szCs w:val="24"/>
        </w:rPr>
      </w:pPr>
    </w:p>
    <w:p w14:paraId="050C74C2" w14:textId="49E7ED79" w:rsidR="00DB52BD" w:rsidRPr="004A6DAD" w:rsidRDefault="00DB52BD" w:rsidP="004A6DAD">
      <w:pPr>
        <w:spacing w:before="120" w:after="120" w:line="240" w:lineRule="auto"/>
        <w:jc w:val="center"/>
        <w:rPr>
          <w:rFonts w:ascii="Arial" w:hAnsi="Arial" w:cs="Arial"/>
          <w:sz w:val="24"/>
          <w:szCs w:val="24"/>
        </w:rPr>
      </w:pPr>
    </w:p>
    <w:p w14:paraId="618E213C" w14:textId="77777777" w:rsidR="00DB52BD" w:rsidRPr="004A6DAD" w:rsidRDefault="00DB52BD" w:rsidP="004A6DAD">
      <w:pPr>
        <w:spacing w:before="120" w:after="120" w:line="240" w:lineRule="auto"/>
        <w:jc w:val="center"/>
        <w:rPr>
          <w:rFonts w:ascii="Arial" w:hAnsi="Arial" w:cs="Arial"/>
          <w:sz w:val="24"/>
          <w:szCs w:val="24"/>
        </w:rPr>
      </w:pPr>
    </w:p>
    <w:p w14:paraId="0B7A1B18" w14:textId="77777777" w:rsidR="00DD6267" w:rsidRPr="004A6DAD" w:rsidRDefault="00DD6267" w:rsidP="004A6DAD">
      <w:pPr>
        <w:spacing w:before="120" w:after="120" w:line="240" w:lineRule="auto"/>
        <w:jc w:val="center"/>
        <w:rPr>
          <w:rFonts w:ascii="Arial" w:hAnsi="Arial" w:cs="Arial"/>
          <w:sz w:val="24"/>
          <w:szCs w:val="24"/>
        </w:rPr>
      </w:pPr>
    </w:p>
    <w:p w14:paraId="7FC45513" w14:textId="5C1DFE17" w:rsidR="00B97164" w:rsidRPr="004A6DAD" w:rsidRDefault="00DD6267" w:rsidP="004A6DAD">
      <w:pPr>
        <w:spacing w:before="120" w:after="120" w:line="240" w:lineRule="auto"/>
        <w:jc w:val="center"/>
        <w:rPr>
          <w:rFonts w:ascii="Arial" w:hAnsi="Arial" w:cs="Arial"/>
          <w:b/>
          <w:bCs/>
          <w:sz w:val="24"/>
          <w:szCs w:val="24"/>
        </w:rPr>
      </w:pPr>
      <w:r w:rsidRPr="004A6DAD">
        <w:rPr>
          <w:rFonts w:ascii="Arial" w:hAnsi="Arial" w:cs="Arial"/>
          <w:b/>
          <w:bCs/>
          <w:sz w:val="24"/>
          <w:szCs w:val="24"/>
        </w:rPr>
        <w:t xml:space="preserve">Sarajevo, </w:t>
      </w:r>
      <w:r w:rsidR="00D420F4" w:rsidRPr="004A6DAD">
        <w:rPr>
          <w:rFonts w:ascii="Arial" w:hAnsi="Arial" w:cs="Arial"/>
          <w:b/>
          <w:bCs/>
          <w:sz w:val="24"/>
          <w:szCs w:val="24"/>
        </w:rPr>
        <w:t>decembar</w:t>
      </w:r>
      <w:r w:rsidR="00B77F1E" w:rsidRPr="004A6DAD">
        <w:rPr>
          <w:rFonts w:ascii="Arial" w:hAnsi="Arial" w:cs="Arial"/>
          <w:b/>
          <w:bCs/>
          <w:sz w:val="24"/>
          <w:szCs w:val="24"/>
        </w:rPr>
        <w:t xml:space="preserve"> </w:t>
      </w:r>
      <w:r w:rsidRPr="004A6DAD">
        <w:rPr>
          <w:rFonts w:ascii="Arial" w:hAnsi="Arial" w:cs="Arial"/>
          <w:b/>
          <w:bCs/>
          <w:sz w:val="24"/>
          <w:szCs w:val="24"/>
        </w:rPr>
        <w:t xml:space="preserve">2021. </w:t>
      </w:r>
      <w:proofErr w:type="gramStart"/>
      <w:r w:rsidRPr="004A6DAD">
        <w:rPr>
          <w:rFonts w:ascii="Arial" w:hAnsi="Arial" w:cs="Arial"/>
          <w:b/>
          <w:bCs/>
          <w:sz w:val="24"/>
          <w:szCs w:val="24"/>
        </w:rPr>
        <w:t>godine</w:t>
      </w:r>
      <w:proofErr w:type="gramEnd"/>
      <w:r w:rsidRPr="004A6DAD">
        <w:rPr>
          <w:rFonts w:ascii="Arial" w:hAnsi="Arial" w:cs="Arial"/>
          <w:b/>
          <w:bCs/>
          <w:sz w:val="24"/>
          <w:szCs w:val="24"/>
        </w:rPr>
        <w:t xml:space="preserve"> </w:t>
      </w:r>
      <w:r w:rsidR="00B97164" w:rsidRPr="004A6DAD">
        <w:rPr>
          <w:rFonts w:ascii="Arial" w:hAnsi="Arial" w:cs="Arial"/>
          <w:b/>
          <w:bCs/>
          <w:sz w:val="24"/>
          <w:szCs w:val="24"/>
        </w:rPr>
        <w:br w:type="page"/>
      </w:r>
    </w:p>
    <w:p w14:paraId="12DABEF5" w14:textId="77777777" w:rsidR="004A6DAD" w:rsidRDefault="00B533AC" w:rsidP="004A6DAD">
      <w:pPr>
        <w:spacing w:after="0" w:line="240" w:lineRule="auto"/>
        <w:jc w:val="center"/>
        <w:rPr>
          <w:rFonts w:ascii="Arial" w:hAnsi="Arial" w:cs="Arial"/>
          <w:b/>
          <w:bCs/>
          <w:sz w:val="24"/>
          <w:szCs w:val="24"/>
        </w:rPr>
      </w:pPr>
      <w:r w:rsidRPr="004A6DAD">
        <w:rPr>
          <w:rFonts w:ascii="Arial" w:hAnsi="Arial" w:cs="Arial"/>
          <w:b/>
          <w:bCs/>
          <w:sz w:val="24"/>
          <w:szCs w:val="24"/>
        </w:rPr>
        <w:lastRenderedPageBreak/>
        <w:t xml:space="preserve">PRIJEDLOG ZA </w:t>
      </w:r>
      <w:r w:rsidR="008E6704" w:rsidRPr="004A6DAD">
        <w:rPr>
          <w:rFonts w:ascii="Arial" w:hAnsi="Arial" w:cs="Arial"/>
          <w:b/>
          <w:bCs/>
          <w:sz w:val="24"/>
          <w:szCs w:val="24"/>
        </w:rPr>
        <w:t>DONOŠENJE</w:t>
      </w:r>
      <w:r w:rsidRPr="004A6DAD">
        <w:rPr>
          <w:rFonts w:ascii="Arial" w:hAnsi="Arial" w:cs="Arial"/>
          <w:b/>
          <w:bCs/>
          <w:sz w:val="24"/>
          <w:szCs w:val="24"/>
        </w:rPr>
        <w:t xml:space="preserve"> AUTENTIČNOG TUMAČENJA</w:t>
      </w:r>
    </w:p>
    <w:p w14:paraId="7E186B3F" w14:textId="47BA0BF9" w:rsidR="00C91EB0" w:rsidRDefault="00B533AC" w:rsidP="004A6DAD">
      <w:pPr>
        <w:spacing w:after="0" w:line="240" w:lineRule="auto"/>
        <w:jc w:val="center"/>
        <w:rPr>
          <w:rFonts w:ascii="Arial" w:hAnsi="Arial" w:cs="Arial"/>
          <w:b/>
          <w:bCs/>
          <w:sz w:val="24"/>
          <w:szCs w:val="24"/>
        </w:rPr>
      </w:pPr>
      <w:r w:rsidRPr="004A6DAD">
        <w:rPr>
          <w:rFonts w:ascii="Arial" w:hAnsi="Arial" w:cs="Arial"/>
          <w:b/>
          <w:bCs/>
          <w:sz w:val="24"/>
          <w:szCs w:val="24"/>
        </w:rPr>
        <w:t xml:space="preserve"> PO </w:t>
      </w:r>
      <w:r w:rsidR="00C91EB0" w:rsidRPr="004A6DAD">
        <w:rPr>
          <w:rFonts w:ascii="Arial" w:hAnsi="Arial" w:cs="Arial"/>
          <w:b/>
          <w:bCs/>
          <w:sz w:val="24"/>
          <w:szCs w:val="24"/>
        </w:rPr>
        <w:t>SKRAĆENOM</w:t>
      </w:r>
      <w:r w:rsidRPr="004A6DAD">
        <w:rPr>
          <w:rFonts w:ascii="Arial" w:hAnsi="Arial" w:cs="Arial"/>
          <w:b/>
          <w:bCs/>
          <w:sz w:val="24"/>
          <w:szCs w:val="24"/>
        </w:rPr>
        <w:t xml:space="preserve"> POSTUPKU</w:t>
      </w:r>
    </w:p>
    <w:p w14:paraId="476A19A3" w14:textId="77777777" w:rsidR="004A6DAD" w:rsidRPr="004A6DAD" w:rsidRDefault="004A6DAD" w:rsidP="004A6DAD">
      <w:pPr>
        <w:spacing w:before="120" w:after="120" w:line="240" w:lineRule="auto"/>
        <w:jc w:val="center"/>
        <w:rPr>
          <w:rFonts w:ascii="Arial" w:hAnsi="Arial" w:cs="Arial"/>
          <w:b/>
          <w:bCs/>
          <w:sz w:val="24"/>
          <w:szCs w:val="24"/>
        </w:rPr>
      </w:pPr>
    </w:p>
    <w:p w14:paraId="26223D58" w14:textId="2C0DAFFE" w:rsidR="00C91EB0" w:rsidRPr="004A6DAD" w:rsidRDefault="00C91EB0" w:rsidP="004A6DAD">
      <w:pPr>
        <w:spacing w:line="240" w:lineRule="auto"/>
        <w:ind w:firstLine="720"/>
        <w:jc w:val="both"/>
        <w:rPr>
          <w:rFonts w:ascii="Arial" w:hAnsi="Arial" w:cs="Arial"/>
          <w:sz w:val="24"/>
          <w:szCs w:val="24"/>
        </w:rPr>
      </w:pPr>
      <w:r w:rsidRPr="004A6DAD">
        <w:rPr>
          <w:rFonts w:ascii="Arial" w:hAnsi="Arial" w:cs="Arial"/>
          <w:sz w:val="24"/>
          <w:szCs w:val="24"/>
        </w:rPr>
        <w:t xml:space="preserve">Na osnovu člana </w:t>
      </w:r>
      <w:proofErr w:type="gramStart"/>
      <w:r w:rsidRPr="004A6DAD">
        <w:rPr>
          <w:rFonts w:ascii="Arial" w:hAnsi="Arial" w:cs="Arial"/>
          <w:sz w:val="24"/>
          <w:szCs w:val="24"/>
        </w:rPr>
        <w:t>213.,</w:t>
      </w:r>
      <w:proofErr w:type="gramEnd"/>
      <w:r w:rsidRPr="004A6DAD">
        <w:rPr>
          <w:rFonts w:ascii="Arial" w:hAnsi="Arial" w:cs="Arial"/>
          <w:sz w:val="24"/>
          <w:szCs w:val="24"/>
        </w:rPr>
        <w:t xml:space="preserve"> a u vezi sa članom 172. Poslovnika Predstavničkog doma Parlamenta Federacije BiH (“Službene novine Federacije BiH”, br. 69/07, 2/08 i 26/20) i člana </w:t>
      </w:r>
      <w:proofErr w:type="gramStart"/>
      <w:r w:rsidRPr="004A6DAD">
        <w:rPr>
          <w:rFonts w:ascii="Arial" w:hAnsi="Arial" w:cs="Arial"/>
          <w:sz w:val="24"/>
          <w:szCs w:val="24"/>
        </w:rPr>
        <w:t>210.,</w:t>
      </w:r>
      <w:proofErr w:type="gramEnd"/>
      <w:r w:rsidRPr="004A6DAD">
        <w:rPr>
          <w:rFonts w:ascii="Arial" w:hAnsi="Arial" w:cs="Arial"/>
          <w:sz w:val="24"/>
          <w:szCs w:val="24"/>
        </w:rPr>
        <w:t xml:space="preserve"> a u vezi s članom 164. Poslovnika o radu Doma naroda Parlamenta Federacije BiH (“Službene novine Federacije BiH”, br. 27/03, 21/09 i 24/20), Vlada Federacije BiH predlaže Parlamentu Federacije BiH donošenje autentičnog tumačenja člana 78. Zakona o radu po skraćenom postupku, obzirom da se ne radi o složenom i obimnom propisu.</w:t>
      </w:r>
    </w:p>
    <w:p w14:paraId="340D3B99" w14:textId="77777777" w:rsidR="006B3DA0" w:rsidRPr="004A6DAD" w:rsidRDefault="006B3DA0" w:rsidP="004A6DAD">
      <w:pPr>
        <w:spacing w:line="240" w:lineRule="auto"/>
        <w:rPr>
          <w:rFonts w:ascii="Arial" w:hAnsi="Arial" w:cs="Arial"/>
          <w:sz w:val="24"/>
          <w:szCs w:val="24"/>
        </w:rPr>
      </w:pPr>
      <w:r w:rsidRPr="004A6DAD">
        <w:rPr>
          <w:rFonts w:ascii="Arial" w:hAnsi="Arial" w:cs="Arial"/>
          <w:sz w:val="24"/>
          <w:szCs w:val="24"/>
        </w:rPr>
        <w:br w:type="page"/>
      </w:r>
    </w:p>
    <w:p w14:paraId="647EAF1C" w14:textId="18315BF4" w:rsidR="00B97164" w:rsidRPr="004A6DAD" w:rsidRDefault="00B97164" w:rsidP="004A6DAD">
      <w:pPr>
        <w:spacing w:before="120" w:after="120" w:line="240" w:lineRule="auto"/>
        <w:jc w:val="both"/>
        <w:rPr>
          <w:rFonts w:ascii="Arial" w:hAnsi="Arial" w:cs="Arial"/>
          <w:sz w:val="24"/>
          <w:szCs w:val="24"/>
        </w:rPr>
      </w:pPr>
      <w:r w:rsidRPr="004A6DAD">
        <w:rPr>
          <w:rFonts w:ascii="Arial" w:hAnsi="Arial" w:cs="Arial"/>
          <w:sz w:val="24"/>
          <w:szCs w:val="24"/>
        </w:rPr>
        <w:lastRenderedPageBreak/>
        <w:t xml:space="preserve">Na osnovu člana 212. Poslovnika Predstavničkog doma Parlamenta Federacije Bosne i Hercegovine (“Službene novine Federacije BiH”, br. 69/07, 2/08 i 26/20) i člana 210. Poslovnika o radu Doma naroda Parlamenta Federacije Bosne i Hercegovine (“Službene novine Federacije BiH”, br. 27/03, 21/09 i 24/20), Parlament Federacije Bosne i Hercegovine je, </w:t>
      </w:r>
      <w:proofErr w:type="gramStart"/>
      <w:r w:rsidRPr="004A6DAD">
        <w:rPr>
          <w:rFonts w:ascii="Arial" w:hAnsi="Arial" w:cs="Arial"/>
          <w:sz w:val="24"/>
          <w:szCs w:val="24"/>
        </w:rPr>
        <w:t>na</w:t>
      </w:r>
      <w:proofErr w:type="gramEnd"/>
      <w:r w:rsidRPr="004A6DAD">
        <w:rPr>
          <w:rFonts w:ascii="Arial" w:hAnsi="Arial" w:cs="Arial"/>
          <w:sz w:val="24"/>
          <w:szCs w:val="24"/>
        </w:rPr>
        <w:t xml:space="preserve"> ____ sjednici Predstavničkog doma, održanoj ________ i na </w:t>
      </w:r>
      <w:r w:rsidR="0052739F" w:rsidRPr="004A6DAD">
        <w:rPr>
          <w:rFonts w:ascii="Arial" w:hAnsi="Arial" w:cs="Arial"/>
          <w:sz w:val="24"/>
          <w:szCs w:val="24"/>
        </w:rPr>
        <w:t>____</w:t>
      </w:r>
      <w:r w:rsidRPr="004A6DAD">
        <w:rPr>
          <w:rFonts w:ascii="Arial" w:hAnsi="Arial" w:cs="Arial"/>
          <w:sz w:val="24"/>
          <w:szCs w:val="24"/>
        </w:rPr>
        <w:t xml:space="preserve"> sjednici Doma naroda, održanoj </w:t>
      </w:r>
      <w:r w:rsidR="0052739F" w:rsidRPr="004A6DAD">
        <w:rPr>
          <w:rFonts w:ascii="Arial" w:hAnsi="Arial" w:cs="Arial"/>
          <w:sz w:val="24"/>
          <w:szCs w:val="24"/>
        </w:rPr>
        <w:t>________</w:t>
      </w:r>
      <w:r w:rsidRPr="004A6DAD">
        <w:rPr>
          <w:rFonts w:ascii="Arial" w:hAnsi="Arial" w:cs="Arial"/>
          <w:sz w:val="24"/>
          <w:szCs w:val="24"/>
        </w:rPr>
        <w:t>, donio</w:t>
      </w:r>
    </w:p>
    <w:p w14:paraId="2038D8F3" w14:textId="77777777" w:rsidR="004A6DAD" w:rsidRDefault="004A6DAD" w:rsidP="004A6DAD">
      <w:pPr>
        <w:spacing w:before="120" w:after="120" w:line="240" w:lineRule="auto"/>
        <w:jc w:val="center"/>
        <w:rPr>
          <w:rFonts w:ascii="Arial" w:hAnsi="Arial" w:cs="Arial"/>
          <w:b/>
          <w:bCs/>
          <w:sz w:val="24"/>
          <w:szCs w:val="24"/>
        </w:rPr>
      </w:pPr>
    </w:p>
    <w:p w14:paraId="58B28FEB" w14:textId="686906DA" w:rsidR="001C7182" w:rsidRPr="004A6DAD" w:rsidRDefault="001C7182" w:rsidP="004A6DAD">
      <w:pPr>
        <w:spacing w:before="120" w:after="120" w:line="240" w:lineRule="auto"/>
        <w:jc w:val="center"/>
        <w:rPr>
          <w:rFonts w:ascii="Arial" w:hAnsi="Arial" w:cs="Arial"/>
          <w:b/>
          <w:bCs/>
          <w:sz w:val="24"/>
          <w:szCs w:val="24"/>
        </w:rPr>
      </w:pPr>
      <w:r w:rsidRPr="004A6DAD">
        <w:rPr>
          <w:rFonts w:ascii="Arial" w:hAnsi="Arial" w:cs="Arial"/>
          <w:b/>
          <w:bCs/>
          <w:sz w:val="24"/>
          <w:szCs w:val="24"/>
        </w:rPr>
        <w:t>AUTENTIČNO TUMAČENJE</w:t>
      </w:r>
      <w:r w:rsidR="009F4F41" w:rsidRPr="004A6DAD">
        <w:rPr>
          <w:rFonts w:ascii="Arial" w:hAnsi="Arial" w:cs="Arial"/>
          <w:b/>
          <w:bCs/>
          <w:sz w:val="24"/>
          <w:szCs w:val="24"/>
        </w:rPr>
        <w:t xml:space="preserve"> </w:t>
      </w:r>
      <w:r w:rsidR="00DD6267" w:rsidRPr="004A6DAD">
        <w:rPr>
          <w:rFonts w:ascii="Arial" w:hAnsi="Arial" w:cs="Arial"/>
          <w:b/>
          <w:bCs/>
          <w:sz w:val="24"/>
          <w:szCs w:val="24"/>
        </w:rPr>
        <w:t xml:space="preserve">ČLANA 78. ZAKONA O RADU </w:t>
      </w:r>
    </w:p>
    <w:p w14:paraId="77A2A868" w14:textId="3724E99F" w:rsidR="00B97164" w:rsidRPr="004A6DAD" w:rsidRDefault="0007002B" w:rsidP="004A6DAD">
      <w:pPr>
        <w:spacing w:before="120" w:after="120" w:line="240" w:lineRule="auto"/>
        <w:jc w:val="center"/>
        <w:rPr>
          <w:rFonts w:ascii="Arial" w:hAnsi="Arial" w:cs="Arial"/>
          <w:sz w:val="24"/>
          <w:szCs w:val="24"/>
        </w:rPr>
      </w:pPr>
      <w:r w:rsidRPr="004A6DAD">
        <w:rPr>
          <w:rFonts w:ascii="Arial" w:hAnsi="Arial" w:cs="Arial"/>
          <w:sz w:val="24"/>
          <w:szCs w:val="24"/>
        </w:rPr>
        <w:t xml:space="preserve">(“Službene novine Federacije </w:t>
      </w:r>
      <w:r w:rsidR="009F4F41" w:rsidRPr="004A6DAD">
        <w:rPr>
          <w:rFonts w:ascii="Arial" w:hAnsi="Arial" w:cs="Arial"/>
          <w:sz w:val="24"/>
          <w:szCs w:val="24"/>
        </w:rPr>
        <w:t>BiH</w:t>
      </w:r>
      <w:r w:rsidRPr="004A6DAD">
        <w:rPr>
          <w:rFonts w:ascii="Arial" w:hAnsi="Arial" w:cs="Arial"/>
          <w:sz w:val="24"/>
          <w:szCs w:val="24"/>
        </w:rPr>
        <w:t xml:space="preserve">”, br. 26/16, 89/18 i 23/20 – Presuda Ustavnog suda </w:t>
      </w:r>
      <w:r w:rsidR="007D14C3" w:rsidRPr="004A6DAD">
        <w:rPr>
          <w:rFonts w:ascii="Arial" w:hAnsi="Arial" w:cs="Arial"/>
          <w:sz w:val="24"/>
          <w:szCs w:val="24"/>
        </w:rPr>
        <w:t xml:space="preserve">Federacije Bosne i Hercegovine </w:t>
      </w:r>
      <w:r w:rsidRPr="004A6DAD">
        <w:rPr>
          <w:rFonts w:ascii="Arial" w:hAnsi="Arial" w:cs="Arial"/>
          <w:sz w:val="24"/>
          <w:szCs w:val="24"/>
        </w:rPr>
        <w:t>br. U-16/18)</w:t>
      </w:r>
    </w:p>
    <w:p w14:paraId="36238BDA" w14:textId="4BF5A01B" w:rsidR="00B97164" w:rsidRPr="004A6DAD" w:rsidRDefault="00B97164" w:rsidP="004A6DAD">
      <w:pPr>
        <w:pStyle w:val="ListParagraph"/>
        <w:numPr>
          <w:ilvl w:val="0"/>
          <w:numId w:val="1"/>
        </w:numPr>
        <w:spacing w:before="120" w:after="120" w:line="240" w:lineRule="auto"/>
        <w:contextualSpacing w:val="0"/>
        <w:jc w:val="both"/>
        <w:rPr>
          <w:rFonts w:ascii="Arial" w:hAnsi="Arial" w:cs="Arial"/>
          <w:sz w:val="24"/>
          <w:szCs w:val="24"/>
        </w:rPr>
      </w:pPr>
      <w:r w:rsidRPr="004A6DAD">
        <w:rPr>
          <w:rFonts w:ascii="Arial" w:hAnsi="Arial" w:cs="Arial"/>
          <w:sz w:val="24"/>
          <w:szCs w:val="24"/>
        </w:rPr>
        <w:t xml:space="preserve">Plaća radnika se utvrđuje i obračunava </w:t>
      </w:r>
      <w:proofErr w:type="gramStart"/>
      <w:r w:rsidRPr="004A6DAD">
        <w:rPr>
          <w:rFonts w:ascii="Arial" w:hAnsi="Arial" w:cs="Arial"/>
          <w:sz w:val="24"/>
          <w:szCs w:val="24"/>
        </w:rPr>
        <w:t>na</w:t>
      </w:r>
      <w:proofErr w:type="gramEnd"/>
      <w:r w:rsidRPr="004A6DAD">
        <w:rPr>
          <w:rFonts w:ascii="Arial" w:hAnsi="Arial" w:cs="Arial"/>
          <w:sz w:val="24"/>
          <w:szCs w:val="24"/>
        </w:rPr>
        <w:t xml:space="preserve"> osnovu kolektivnog ugovora, pravilnika o radu i ugovora o radu</w:t>
      </w:r>
      <w:r w:rsidR="00952798" w:rsidRPr="004A6DAD">
        <w:rPr>
          <w:rFonts w:ascii="Arial" w:hAnsi="Arial" w:cs="Arial"/>
          <w:sz w:val="24"/>
          <w:szCs w:val="24"/>
        </w:rPr>
        <w:t xml:space="preserve">, odnosno </w:t>
      </w:r>
      <w:r w:rsidRPr="004A6DAD">
        <w:rPr>
          <w:rFonts w:ascii="Arial" w:hAnsi="Arial" w:cs="Arial"/>
          <w:sz w:val="24"/>
          <w:szCs w:val="24"/>
        </w:rPr>
        <w:t xml:space="preserve">drugih </w:t>
      </w:r>
      <w:r w:rsidR="00336523" w:rsidRPr="004A6DAD">
        <w:rPr>
          <w:rFonts w:ascii="Arial" w:hAnsi="Arial" w:cs="Arial"/>
          <w:sz w:val="24"/>
          <w:szCs w:val="24"/>
        </w:rPr>
        <w:t>posebnih</w:t>
      </w:r>
      <w:r w:rsidR="00952798" w:rsidRPr="004A6DAD">
        <w:rPr>
          <w:rFonts w:ascii="Arial" w:hAnsi="Arial" w:cs="Arial"/>
          <w:sz w:val="24"/>
          <w:szCs w:val="24"/>
        </w:rPr>
        <w:t xml:space="preserve"> </w:t>
      </w:r>
      <w:r w:rsidRPr="004A6DAD">
        <w:rPr>
          <w:rFonts w:ascii="Arial" w:hAnsi="Arial" w:cs="Arial"/>
          <w:sz w:val="24"/>
          <w:szCs w:val="24"/>
        </w:rPr>
        <w:t xml:space="preserve">propisa. </w:t>
      </w:r>
      <w:r w:rsidR="005031DD" w:rsidRPr="004A6DAD">
        <w:rPr>
          <w:rFonts w:ascii="Arial" w:hAnsi="Arial" w:cs="Arial"/>
          <w:sz w:val="24"/>
          <w:szCs w:val="24"/>
        </w:rPr>
        <w:t xml:space="preserve">Međutim, </w:t>
      </w:r>
      <w:r w:rsidR="002805B1" w:rsidRPr="004A6DAD">
        <w:rPr>
          <w:rFonts w:ascii="Arial" w:hAnsi="Arial" w:cs="Arial"/>
          <w:sz w:val="24"/>
          <w:szCs w:val="24"/>
        </w:rPr>
        <w:t xml:space="preserve">jedino </w:t>
      </w:r>
      <w:r w:rsidR="005031DD" w:rsidRPr="004A6DAD">
        <w:rPr>
          <w:rFonts w:ascii="Arial" w:hAnsi="Arial" w:cs="Arial"/>
          <w:sz w:val="24"/>
          <w:szCs w:val="24"/>
        </w:rPr>
        <w:t>u</w:t>
      </w:r>
      <w:r w:rsidRPr="004A6DAD">
        <w:rPr>
          <w:rFonts w:ascii="Arial" w:hAnsi="Arial" w:cs="Arial"/>
          <w:sz w:val="24"/>
          <w:szCs w:val="24"/>
        </w:rPr>
        <w:t xml:space="preserve"> slučaju da je iznos tako obračunate plaće niži od iznosa najniže plaće koju</w:t>
      </w:r>
      <w:r w:rsidR="005031DD" w:rsidRPr="004A6DAD">
        <w:rPr>
          <w:rFonts w:ascii="Arial" w:hAnsi="Arial" w:cs="Arial"/>
          <w:sz w:val="24"/>
          <w:szCs w:val="24"/>
        </w:rPr>
        <w:t xml:space="preserve"> </w:t>
      </w:r>
      <w:r w:rsidRPr="004A6DAD">
        <w:rPr>
          <w:rFonts w:ascii="Arial" w:hAnsi="Arial" w:cs="Arial"/>
          <w:sz w:val="24"/>
          <w:szCs w:val="24"/>
        </w:rPr>
        <w:t>utvrđuje Vlada Federacije BiH</w:t>
      </w:r>
      <w:r w:rsidR="00CE491C" w:rsidRPr="004A6DAD">
        <w:rPr>
          <w:rFonts w:ascii="Arial" w:hAnsi="Arial" w:cs="Arial"/>
          <w:sz w:val="24"/>
          <w:szCs w:val="24"/>
        </w:rPr>
        <w:t xml:space="preserve"> po osnovu člana 78., stav (1) Zakona o radu</w:t>
      </w:r>
      <w:r w:rsidRPr="004A6DAD">
        <w:rPr>
          <w:rFonts w:ascii="Arial" w:hAnsi="Arial" w:cs="Arial"/>
          <w:sz w:val="24"/>
          <w:szCs w:val="24"/>
        </w:rPr>
        <w:t xml:space="preserve">, poslodavac </w:t>
      </w:r>
      <w:r w:rsidR="002805B1" w:rsidRPr="004A6DAD">
        <w:rPr>
          <w:rFonts w:ascii="Arial" w:hAnsi="Arial" w:cs="Arial"/>
          <w:sz w:val="24"/>
          <w:szCs w:val="24"/>
        </w:rPr>
        <w:t xml:space="preserve">je u obavezi obračunati i isplatiti </w:t>
      </w:r>
      <w:r w:rsidR="00C33704" w:rsidRPr="004A6DAD">
        <w:rPr>
          <w:rFonts w:ascii="Arial" w:hAnsi="Arial" w:cs="Arial"/>
          <w:sz w:val="24"/>
          <w:szCs w:val="24"/>
        </w:rPr>
        <w:t xml:space="preserve">tako utvrđenu najnižu </w:t>
      </w:r>
      <w:r w:rsidR="00952798" w:rsidRPr="004A6DAD">
        <w:rPr>
          <w:rFonts w:ascii="Arial" w:hAnsi="Arial" w:cs="Arial"/>
          <w:sz w:val="24"/>
          <w:szCs w:val="24"/>
        </w:rPr>
        <w:t>plaću</w:t>
      </w:r>
      <w:r w:rsidR="005031DD" w:rsidRPr="004A6DAD">
        <w:rPr>
          <w:rFonts w:ascii="Arial" w:hAnsi="Arial" w:cs="Arial"/>
          <w:sz w:val="24"/>
          <w:szCs w:val="24"/>
        </w:rPr>
        <w:t>.</w:t>
      </w:r>
      <w:r w:rsidR="00503F08" w:rsidRPr="004A6DAD">
        <w:rPr>
          <w:rFonts w:ascii="Arial" w:hAnsi="Arial" w:cs="Arial"/>
          <w:sz w:val="24"/>
          <w:szCs w:val="24"/>
        </w:rPr>
        <w:t xml:space="preserve"> </w:t>
      </w:r>
      <w:r w:rsidR="00124AD0" w:rsidRPr="004A6DAD">
        <w:rPr>
          <w:rFonts w:ascii="Arial" w:hAnsi="Arial" w:cs="Arial"/>
          <w:sz w:val="24"/>
          <w:szCs w:val="24"/>
        </w:rPr>
        <w:t xml:space="preserve"> </w:t>
      </w:r>
    </w:p>
    <w:p w14:paraId="0CB8FD98" w14:textId="50F23F33" w:rsidR="00B97164" w:rsidRPr="004A6DAD" w:rsidRDefault="00C84FA5" w:rsidP="004A6DAD">
      <w:pPr>
        <w:pStyle w:val="ListParagraph"/>
        <w:numPr>
          <w:ilvl w:val="0"/>
          <w:numId w:val="1"/>
        </w:numPr>
        <w:spacing w:before="120" w:after="120" w:line="240" w:lineRule="auto"/>
        <w:contextualSpacing w:val="0"/>
        <w:jc w:val="both"/>
        <w:rPr>
          <w:rFonts w:ascii="Arial" w:hAnsi="Arial" w:cs="Arial"/>
          <w:sz w:val="24"/>
          <w:szCs w:val="24"/>
        </w:rPr>
      </w:pPr>
      <w:r w:rsidRPr="004A6DAD">
        <w:rPr>
          <w:rFonts w:ascii="Arial" w:hAnsi="Arial" w:cs="Arial"/>
          <w:sz w:val="24"/>
          <w:szCs w:val="24"/>
        </w:rPr>
        <w:t xml:space="preserve">Osim </w:t>
      </w:r>
      <w:r w:rsidR="00D75B17" w:rsidRPr="004A6DAD">
        <w:rPr>
          <w:rFonts w:ascii="Arial" w:hAnsi="Arial" w:cs="Arial"/>
          <w:sz w:val="24"/>
          <w:szCs w:val="24"/>
        </w:rPr>
        <w:t>u slučaju predviđenim</w:t>
      </w:r>
      <w:r w:rsidRPr="004A6DAD">
        <w:rPr>
          <w:rFonts w:ascii="Arial" w:hAnsi="Arial" w:cs="Arial"/>
          <w:sz w:val="24"/>
          <w:szCs w:val="24"/>
        </w:rPr>
        <w:t xml:space="preserve"> tačkom 1</w:t>
      </w:r>
      <w:r w:rsidR="00C33704" w:rsidRPr="004A6DAD">
        <w:rPr>
          <w:rFonts w:ascii="Arial" w:hAnsi="Arial" w:cs="Arial"/>
          <w:sz w:val="24"/>
          <w:szCs w:val="24"/>
        </w:rPr>
        <w:t>,</w:t>
      </w:r>
      <w:r w:rsidRPr="004A6DAD">
        <w:rPr>
          <w:rFonts w:ascii="Arial" w:hAnsi="Arial" w:cs="Arial"/>
          <w:sz w:val="24"/>
          <w:szCs w:val="24"/>
        </w:rPr>
        <w:t xml:space="preserve"> poslodavac ne može koristiti najnižu plaću koju utvrđuje Vlada Federacije BiH, kao ni bilo koju obračunsku jedinicu koja se izvede na osnovu tako utvrđene najniže plaće, za obračun plaće, naknade ili bilo kojeg drugog davanja radniku. Posebno se u pomenutu svrhu ne može koristiti najniža satnica koja bi se izračunala </w:t>
      </w:r>
      <w:proofErr w:type="gramStart"/>
      <w:r w:rsidRPr="004A6DAD">
        <w:rPr>
          <w:rFonts w:ascii="Arial" w:hAnsi="Arial" w:cs="Arial"/>
          <w:sz w:val="24"/>
          <w:szCs w:val="24"/>
        </w:rPr>
        <w:t>na</w:t>
      </w:r>
      <w:proofErr w:type="gramEnd"/>
      <w:r w:rsidRPr="004A6DAD">
        <w:rPr>
          <w:rFonts w:ascii="Arial" w:hAnsi="Arial" w:cs="Arial"/>
          <w:sz w:val="24"/>
          <w:szCs w:val="24"/>
        </w:rPr>
        <w:t xml:space="preserve"> osnovu tako utvrđene najniže plaće.  </w:t>
      </w:r>
      <w:r w:rsidR="00B97164" w:rsidRPr="004A6DAD">
        <w:rPr>
          <w:rFonts w:ascii="Arial" w:hAnsi="Arial" w:cs="Arial"/>
          <w:sz w:val="24"/>
          <w:szCs w:val="24"/>
        </w:rPr>
        <w:t xml:space="preserve"> </w:t>
      </w:r>
    </w:p>
    <w:p w14:paraId="786F7598" w14:textId="64B4D893" w:rsidR="00C91EB0" w:rsidRPr="004A6DAD" w:rsidRDefault="00C91EB0" w:rsidP="004A6DAD">
      <w:pPr>
        <w:pStyle w:val="ListParagraph"/>
        <w:numPr>
          <w:ilvl w:val="0"/>
          <w:numId w:val="1"/>
        </w:numPr>
        <w:spacing w:before="120" w:after="120" w:line="240" w:lineRule="auto"/>
        <w:contextualSpacing w:val="0"/>
        <w:jc w:val="both"/>
        <w:rPr>
          <w:rFonts w:ascii="Arial" w:hAnsi="Arial" w:cs="Arial"/>
          <w:sz w:val="24"/>
          <w:szCs w:val="24"/>
        </w:rPr>
      </w:pPr>
      <w:r w:rsidRPr="004A6DAD">
        <w:rPr>
          <w:rFonts w:ascii="Arial" w:hAnsi="Arial" w:cs="Arial"/>
          <w:sz w:val="24"/>
          <w:szCs w:val="24"/>
        </w:rPr>
        <w:t xml:space="preserve">Autentično tumačenje predstavlja integralni dio teksta ovog zakona, </w:t>
      </w:r>
      <w:proofErr w:type="gramStart"/>
      <w:r w:rsidRPr="004A6DAD">
        <w:rPr>
          <w:rFonts w:ascii="Arial" w:hAnsi="Arial" w:cs="Arial"/>
          <w:sz w:val="24"/>
          <w:szCs w:val="24"/>
        </w:rPr>
        <w:t>te</w:t>
      </w:r>
      <w:proofErr w:type="gramEnd"/>
      <w:r w:rsidRPr="004A6DAD">
        <w:rPr>
          <w:rFonts w:ascii="Arial" w:hAnsi="Arial" w:cs="Arial"/>
          <w:sz w:val="24"/>
          <w:szCs w:val="24"/>
        </w:rPr>
        <w:t xml:space="preserve"> se shodno primjenjuje od stupanja na snagu Zakona o radu i bit će objavljeno u “Službenim novinama Federacije BiH”.</w:t>
      </w:r>
    </w:p>
    <w:p w14:paraId="1151FA05" w14:textId="77777777" w:rsidR="003F5BDC" w:rsidRPr="004A6DAD" w:rsidRDefault="003F5BDC" w:rsidP="004A6DAD">
      <w:pPr>
        <w:spacing w:before="120" w:after="120" w:line="240" w:lineRule="auto"/>
        <w:rPr>
          <w:rFonts w:ascii="Arial" w:hAnsi="Arial" w:cs="Arial"/>
          <w:sz w:val="24"/>
          <w:szCs w:val="24"/>
        </w:rPr>
      </w:pPr>
    </w:p>
    <w:p w14:paraId="3C1FC837" w14:textId="77C6665D" w:rsidR="003F5BDC" w:rsidRPr="004A6DAD" w:rsidRDefault="003F5BDC" w:rsidP="004A6DAD">
      <w:pPr>
        <w:spacing w:before="120" w:after="120" w:line="240" w:lineRule="auto"/>
        <w:rPr>
          <w:rFonts w:ascii="Arial" w:hAnsi="Arial" w:cs="Arial"/>
          <w:sz w:val="24"/>
          <w:szCs w:val="24"/>
        </w:rPr>
      </w:pPr>
      <w:r w:rsidRPr="004A6DAD">
        <w:rPr>
          <w:rFonts w:ascii="Arial" w:hAnsi="Arial" w:cs="Arial"/>
          <w:sz w:val="24"/>
          <w:szCs w:val="24"/>
        </w:rPr>
        <w:t>Broj:</w:t>
      </w:r>
    </w:p>
    <w:p w14:paraId="68138847" w14:textId="64B7BC79" w:rsidR="003F5BDC" w:rsidRPr="004A6DAD" w:rsidRDefault="003F5BDC" w:rsidP="004A6DAD">
      <w:pPr>
        <w:spacing w:before="120" w:after="120" w:line="240" w:lineRule="auto"/>
        <w:rPr>
          <w:rFonts w:ascii="Arial" w:hAnsi="Arial" w:cs="Arial"/>
          <w:sz w:val="24"/>
          <w:szCs w:val="24"/>
        </w:rPr>
      </w:pPr>
      <w:r w:rsidRPr="004A6DAD">
        <w:rPr>
          <w:rFonts w:ascii="Arial" w:hAnsi="Arial" w:cs="Arial"/>
          <w:sz w:val="24"/>
          <w:szCs w:val="24"/>
        </w:rPr>
        <w:t>Datum: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A0821" w:rsidRPr="004A6DAD" w14:paraId="34250BFB" w14:textId="77777777" w:rsidTr="00EA0821">
        <w:tc>
          <w:tcPr>
            <w:tcW w:w="4675" w:type="dxa"/>
            <w:vAlign w:val="center"/>
          </w:tcPr>
          <w:p w14:paraId="788DCB95" w14:textId="083F7801" w:rsidR="00EA0821" w:rsidRPr="004A6DAD" w:rsidRDefault="00EA0821" w:rsidP="004A6DAD">
            <w:pPr>
              <w:spacing w:before="120" w:after="120"/>
              <w:jc w:val="center"/>
              <w:rPr>
                <w:rFonts w:ascii="Arial" w:hAnsi="Arial" w:cs="Arial"/>
                <w:sz w:val="24"/>
                <w:szCs w:val="24"/>
              </w:rPr>
            </w:pPr>
            <w:r w:rsidRPr="004A6DAD">
              <w:rPr>
                <w:rFonts w:ascii="Arial" w:hAnsi="Arial" w:cs="Arial"/>
                <w:sz w:val="24"/>
                <w:szCs w:val="24"/>
              </w:rPr>
              <w:t>PREDSJEDAVAJUĆI PREDSTAVNIČKOG DOMA PARLAMENTA FEDERACIJE BiH</w:t>
            </w:r>
          </w:p>
          <w:p w14:paraId="595AA098" w14:textId="428B77C4" w:rsidR="00EA0821" w:rsidRPr="004A6DAD" w:rsidRDefault="003F5BDC" w:rsidP="004A6DAD">
            <w:pPr>
              <w:spacing w:before="120" w:after="120"/>
              <w:jc w:val="center"/>
              <w:rPr>
                <w:rFonts w:ascii="Arial" w:hAnsi="Arial" w:cs="Arial"/>
                <w:sz w:val="24"/>
                <w:szCs w:val="24"/>
              </w:rPr>
            </w:pPr>
            <w:r w:rsidRPr="004A6DAD">
              <w:rPr>
                <w:rFonts w:ascii="Arial" w:hAnsi="Arial" w:cs="Arial"/>
                <w:sz w:val="24"/>
                <w:szCs w:val="24"/>
              </w:rPr>
              <w:t>Mirsad Zaimović</w:t>
            </w:r>
          </w:p>
        </w:tc>
        <w:tc>
          <w:tcPr>
            <w:tcW w:w="4675" w:type="dxa"/>
            <w:vAlign w:val="center"/>
          </w:tcPr>
          <w:p w14:paraId="12A69ADC" w14:textId="77777777" w:rsidR="004A6DAD" w:rsidRDefault="00EA0821" w:rsidP="004A6DAD">
            <w:pPr>
              <w:jc w:val="center"/>
              <w:rPr>
                <w:rFonts w:ascii="Arial" w:hAnsi="Arial" w:cs="Arial"/>
                <w:sz w:val="24"/>
                <w:szCs w:val="24"/>
              </w:rPr>
            </w:pPr>
            <w:r w:rsidRPr="004A6DAD">
              <w:rPr>
                <w:rFonts w:ascii="Arial" w:hAnsi="Arial" w:cs="Arial"/>
                <w:sz w:val="24"/>
                <w:szCs w:val="24"/>
              </w:rPr>
              <w:t xml:space="preserve">PREDSJEDAVAJUĆI </w:t>
            </w:r>
          </w:p>
          <w:p w14:paraId="455C2FAE" w14:textId="77777777" w:rsidR="004A6DAD" w:rsidRDefault="00EA0821" w:rsidP="004A6DAD">
            <w:pPr>
              <w:jc w:val="center"/>
              <w:rPr>
                <w:rFonts w:ascii="Arial" w:hAnsi="Arial" w:cs="Arial"/>
                <w:sz w:val="24"/>
                <w:szCs w:val="24"/>
              </w:rPr>
            </w:pPr>
            <w:r w:rsidRPr="004A6DAD">
              <w:rPr>
                <w:rFonts w:ascii="Arial" w:hAnsi="Arial" w:cs="Arial"/>
                <w:sz w:val="24"/>
                <w:szCs w:val="24"/>
              </w:rPr>
              <w:t xml:space="preserve">DOMA NARODA </w:t>
            </w:r>
          </w:p>
          <w:p w14:paraId="33C31F0E" w14:textId="341283EF" w:rsidR="00EA0821" w:rsidRPr="004A6DAD" w:rsidRDefault="00EA0821" w:rsidP="004A6DAD">
            <w:pPr>
              <w:jc w:val="center"/>
              <w:rPr>
                <w:rFonts w:ascii="Arial" w:hAnsi="Arial" w:cs="Arial"/>
                <w:sz w:val="24"/>
                <w:szCs w:val="24"/>
              </w:rPr>
            </w:pPr>
            <w:r w:rsidRPr="004A6DAD">
              <w:rPr>
                <w:rFonts w:ascii="Arial" w:hAnsi="Arial" w:cs="Arial"/>
                <w:sz w:val="24"/>
                <w:szCs w:val="24"/>
              </w:rPr>
              <w:t xml:space="preserve">PARLAMENTA FEDERACIJE BiH </w:t>
            </w:r>
          </w:p>
          <w:p w14:paraId="04CFD4D8" w14:textId="17B97897" w:rsidR="00EA0821" w:rsidRPr="004A6DAD" w:rsidRDefault="00EA0821" w:rsidP="004A6DAD">
            <w:pPr>
              <w:spacing w:before="120" w:after="120"/>
              <w:jc w:val="center"/>
              <w:rPr>
                <w:rFonts w:ascii="Arial" w:hAnsi="Arial" w:cs="Arial"/>
                <w:sz w:val="24"/>
                <w:szCs w:val="24"/>
              </w:rPr>
            </w:pPr>
            <w:r w:rsidRPr="004A6DAD">
              <w:rPr>
                <w:rFonts w:ascii="Arial" w:hAnsi="Arial" w:cs="Arial"/>
                <w:sz w:val="24"/>
                <w:szCs w:val="24"/>
              </w:rPr>
              <w:t>Tomislav Martinović</w:t>
            </w:r>
          </w:p>
        </w:tc>
      </w:tr>
    </w:tbl>
    <w:p w14:paraId="28BC8D1F" w14:textId="0E2932F0" w:rsidR="00B97164" w:rsidRPr="004A6DAD" w:rsidRDefault="00B97164" w:rsidP="004A6DAD">
      <w:pPr>
        <w:spacing w:before="120" w:after="120" w:line="240" w:lineRule="auto"/>
        <w:rPr>
          <w:rFonts w:ascii="Arial" w:hAnsi="Arial" w:cs="Arial"/>
          <w:sz w:val="24"/>
          <w:szCs w:val="24"/>
        </w:rPr>
      </w:pPr>
      <w:r w:rsidRPr="004A6DAD">
        <w:rPr>
          <w:rFonts w:ascii="Arial" w:hAnsi="Arial" w:cs="Arial"/>
          <w:sz w:val="24"/>
          <w:szCs w:val="24"/>
        </w:rPr>
        <w:br w:type="page"/>
      </w:r>
    </w:p>
    <w:p w14:paraId="5C6CEC65" w14:textId="77777777" w:rsidR="004A6DAD" w:rsidRDefault="00FB0D52" w:rsidP="004A6DAD">
      <w:pPr>
        <w:spacing w:after="0" w:line="240" w:lineRule="auto"/>
        <w:jc w:val="center"/>
        <w:rPr>
          <w:rFonts w:ascii="Arial" w:hAnsi="Arial" w:cs="Arial"/>
          <w:b/>
          <w:bCs/>
          <w:sz w:val="24"/>
          <w:szCs w:val="24"/>
        </w:rPr>
      </w:pPr>
      <w:r w:rsidRPr="004A6DAD">
        <w:rPr>
          <w:rFonts w:ascii="Arial" w:hAnsi="Arial" w:cs="Arial"/>
          <w:b/>
          <w:bCs/>
          <w:sz w:val="24"/>
          <w:szCs w:val="24"/>
        </w:rPr>
        <w:lastRenderedPageBreak/>
        <w:t xml:space="preserve">OBRAZLOŽENJE </w:t>
      </w:r>
      <w:r w:rsidR="00115CA6" w:rsidRPr="004A6DAD">
        <w:rPr>
          <w:rFonts w:ascii="Arial" w:hAnsi="Arial" w:cs="Arial"/>
          <w:b/>
          <w:bCs/>
          <w:sz w:val="24"/>
          <w:szCs w:val="24"/>
        </w:rPr>
        <w:t>PRIJEDLOGA</w:t>
      </w:r>
      <w:r w:rsidRPr="004A6DAD">
        <w:rPr>
          <w:rFonts w:ascii="Arial" w:hAnsi="Arial" w:cs="Arial"/>
          <w:b/>
          <w:bCs/>
          <w:sz w:val="24"/>
          <w:szCs w:val="24"/>
        </w:rPr>
        <w:t xml:space="preserve"> AUTENTIČNOG TUMAČENJA </w:t>
      </w:r>
    </w:p>
    <w:p w14:paraId="44EB5D0E" w14:textId="4FD29362" w:rsidR="00FB0D52" w:rsidRPr="004A6DAD" w:rsidRDefault="00FB0D52" w:rsidP="004A6DAD">
      <w:pPr>
        <w:spacing w:after="0" w:line="240" w:lineRule="auto"/>
        <w:jc w:val="center"/>
        <w:rPr>
          <w:rFonts w:ascii="Arial" w:hAnsi="Arial" w:cs="Arial"/>
          <w:b/>
          <w:bCs/>
          <w:sz w:val="24"/>
          <w:szCs w:val="24"/>
        </w:rPr>
      </w:pPr>
      <w:r w:rsidRPr="004A6DAD">
        <w:rPr>
          <w:rFonts w:ascii="Arial" w:hAnsi="Arial" w:cs="Arial"/>
          <w:b/>
          <w:bCs/>
          <w:sz w:val="24"/>
          <w:szCs w:val="24"/>
        </w:rPr>
        <w:t xml:space="preserve">ČLANA 78. ZAKONA O RADU </w:t>
      </w:r>
    </w:p>
    <w:p w14:paraId="0B471CA2" w14:textId="77777777" w:rsidR="004A6DAD" w:rsidRDefault="004A6DAD" w:rsidP="004A6DAD">
      <w:pPr>
        <w:spacing w:before="120" w:after="120" w:line="240" w:lineRule="auto"/>
        <w:rPr>
          <w:rFonts w:ascii="Arial" w:hAnsi="Arial" w:cs="Arial"/>
          <w:b/>
          <w:bCs/>
          <w:sz w:val="24"/>
          <w:szCs w:val="24"/>
        </w:rPr>
      </w:pPr>
    </w:p>
    <w:p w14:paraId="4BDEC6E6" w14:textId="3ECE4C04" w:rsidR="00FB0D52" w:rsidRPr="004A6DAD" w:rsidRDefault="00FB0D52" w:rsidP="004A6DAD">
      <w:pPr>
        <w:spacing w:before="120" w:after="120" w:line="240" w:lineRule="auto"/>
        <w:rPr>
          <w:rFonts w:ascii="Arial" w:hAnsi="Arial" w:cs="Arial"/>
          <w:b/>
          <w:bCs/>
          <w:sz w:val="24"/>
          <w:szCs w:val="24"/>
        </w:rPr>
      </w:pPr>
      <w:r w:rsidRPr="004A6DAD">
        <w:rPr>
          <w:rFonts w:ascii="Arial" w:hAnsi="Arial" w:cs="Arial"/>
          <w:b/>
          <w:bCs/>
          <w:sz w:val="24"/>
          <w:szCs w:val="24"/>
        </w:rPr>
        <w:t>I</w:t>
      </w:r>
      <w:r w:rsidR="000A5250" w:rsidRPr="004A6DAD">
        <w:rPr>
          <w:rFonts w:ascii="Arial" w:hAnsi="Arial" w:cs="Arial"/>
          <w:b/>
          <w:bCs/>
          <w:sz w:val="24"/>
          <w:szCs w:val="24"/>
        </w:rPr>
        <w:t>.</w:t>
      </w:r>
      <w:r w:rsidRPr="004A6DAD">
        <w:rPr>
          <w:rFonts w:ascii="Arial" w:hAnsi="Arial" w:cs="Arial"/>
          <w:b/>
          <w:bCs/>
          <w:sz w:val="24"/>
          <w:szCs w:val="24"/>
        </w:rPr>
        <w:t xml:space="preserve"> – USTAVNI OSNOV</w:t>
      </w:r>
    </w:p>
    <w:p w14:paraId="123D5890" w14:textId="465694B3" w:rsidR="00FB0D52" w:rsidRPr="004A6DAD" w:rsidRDefault="00FB0D52" w:rsidP="004A6DAD">
      <w:pPr>
        <w:spacing w:before="120" w:after="120" w:line="240" w:lineRule="auto"/>
        <w:ind w:firstLine="720"/>
        <w:jc w:val="both"/>
        <w:rPr>
          <w:rFonts w:ascii="Arial" w:hAnsi="Arial" w:cs="Arial"/>
          <w:sz w:val="24"/>
          <w:szCs w:val="24"/>
        </w:rPr>
      </w:pPr>
      <w:r w:rsidRPr="004A6DAD">
        <w:rPr>
          <w:rFonts w:ascii="Arial" w:hAnsi="Arial" w:cs="Arial"/>
          <w:sz w:val="24"/>
          <w:szCs w:val="24"/>
        </w:rPr>
        <w:t>Ustavni osnov za donošenje ovog autentičnog tumačenja je sadržan u odredbama člana IV.A.20</w:t>
      </w:r>
      <w:proofErr w:type="gramStart"/>
      <w:r w:rsidRPr="004A6DAD">
        <w:rPr>
          <w:rFonts w:ascii="Arial" w:hAnsi="Arial" w:cs="Arial"/>
          <w:sz w:val="24"/>
          <w:szCs w:val="24"/>
        </w:rPr>
        <w:t>.(</w:t>
      </w:r>
      <w:proofErr w:type="gramEnd"/>
      <w:r w:rsidRPr="004A6DAD">
        <w:rPr>
          <w:rFonts w:ascii="Arial" w:hAnsi="Arial" w:cs="Arial"/>
          <w:sz w:val="24"/>
          <w:szCs w:val="24"/>
        </w:rPr>
        <w:t>1)d), u vezi sa članovima III.2.e) i II.A.2.1) Ustava Federacije BiH.</w:t>
      </w:r>
      <w:r w:rsidR="00C069DB" w:rsidRPr="004A6DAD">
        <w:rPr>
          <w:rFonts w:ascii="Arial" w:hAnsi="Arial" w:cs="Arial"/>
          <w:sz w:val="24"/>
          <w:szCs w:val="24"/>
        </w:rPr>
        <w:t xml:space="preserve"> </w:t>
      </w:r>
      <w:r w:rsidR="00B440C1" w:rsidRPr="004A6DAD">
        <w:rPr>
          <w:rFonts w:ascii="Arial" w:hAnsi="Arial" w:cs="Arial"/>
          <w:sz w:val="24"/>
          <w:szCs w:val="24"/>
        </w:rPr>
        <w:t xml:space="preserve">Parlament Federacije BiH je, u skladu </w:t>
      </w:r>
      <w:proofErr w:type="gramStart"/>
      <w:r w:rsidR="00B440C1" w:rsidRPr="004A6DAD">
        <w:rPr>
          <w:rFonts w:ascii="Arial" w:hAnsi="Arial" w:cs="Arial"/>
          <w:sz w:val="24"/>
          <w:szCs w:val="24"/>
        </w:rPr>
        <w:t>sa</w:t>
      </w:r>
      <w:proofErr w:type="gramEnd"/>
      <w:r w:rsidR="00B440C1" w:rsidRPr="004A6DAD">
        <w:rPr>
          <w:rFonts w:ascii="Arial" w:hAnsi="Arial" w:cs="Arial"/>
          <w:sz w:val="24"/>
          <w:szCs w:val="24"/>
        </w:rPr>
        <w:t xml:space="preserve"> ustavnim ovlaštenjima, donio Zakon o radu </w:t>
      </w:r>
      <w:r w:rsidR="009828C3" w:rsidRPr="004A6DAD">
        <w:rPr>
          <w:rFonts w:ascii="Arial" w:hAnsi="Arial" w:cs="Arial"/>
          <w:sz w:val="24"/>
          <w:szCs w:val="24"/>
        </w:rPr>
        <w:t xml:space="preserve">(“Službene novine Federacije BiH”, br. 26/16, 89/18 i 23/20 – Presuda Ustavnog suda Federacije BiH br. U-16/18) </w:t>
      </w:r>
      <w:r w:rsidR="00B440C1" w:rsidRPr="004A6DAD">
        <w:rPr>
          <w:rFonts w:ascii="Arial" w:hAnsi="Arial" w:cs="Arial"/>
          <w:sz w:val="24"/>
          <w:szCs w:val="24"/>
        </w:rPr>
        <w:t>i jedino je tijelo koje može (autentično) tumačiti njegove odredbe.</w:t>
      </w:r>
    </w:p>
    <w:p w14:paraId="666DBDCB" w14:textId="77777777" w:rsidR="004A6DAD" w:rsidRDefault="004A6DAD" w:rsidP="004A6DAD">
      <w:pPr>
        <w:spacing w:before="120" w:after="120" w:line="240" w:lineRule="auto"/>
        <w:jc w:val="both"/>
        <w:rPr>
          <w:rFonts w:ascii="Arial" w:hAnsi="Arial" w:cs="Arial"/>
          <w:b/>
          <w:bCs/>
          <w:sz w:val="24"/>
          <w:szCs w:val="24"/>
        </w:rPr>
      </w:pPr>
    </w:p>
    <w:p w14:paraId="54CBF245" w14:textId="241C22BF" w:rsidR="00FB0D52" w:rsidRPr="004A6DAD" w:rsidRDefault="00FB0D52" w:rsidP="004A6DAD">
      <w:pPr>
        <w:spacing w:before="120" w:after="120" w:line="240" w:lineRule="auto"/>
        <w:jc w:val="both"/>
        <w:rPr>
          <w:rFonts w:ascii="Arial" w:hAnsi="Arial" w:cs="Arial"/>
          <w:b/>
          <w:bCs/>
          <w:sz w:val="24"/>
          <w:szCs w:val="24"/>
        </w:rPr>
      </w:pPr>
      <w:r w:rsidRPr="004A6DAD">
        <w:rPr>
          <w:rFonts w:ascii="Arial" w:hAnsi="Arial" w:cs="Arial"/>
          <w:b/>
          <w:bCs/>
          <w:sz w:val="24"/>
          <w:szCs w:val="24"/>
        </w:rPr>
        <w:t>II</w:t>
      </w:r>
      <w:r w:rsidR="000A5250" w:rsidRPr="004A6DAD">
        <w:rPr>
          <w:rFonts w:ascii="Arial" w:hAnsi="Arial" w:cs="Arial"/>
          <w:b/>
          <w:bCs/>
          <w:sz w:val="24"/>
          <w:szCs w:val="24"/>
        </w:rPr>
        <w:t>.</w:t>
      </w:r>
      <w:r w:rsidRPr="004A6DAD">
        <w:rPr>
          <w:rFonts w:ascii="Arial" w:hAnsi="Arial" w:cs="Arial"/>
          <w:b/>
          <w:bCs/>
          <w:sz w:val="24"/>
          <w:szCs w:val="24"/>
        </w:rPr>
        <w:t xml:space="preserve"> – RAZLOZI ZA DONOŠENJE </w:t>
      </w:r>
      <w:r w:rsidR="004608CC" w:rsidRPr="004A6DAD">
        <w:rPr>
          <w:rFonts w:ascii="Arial" w:hAnsi="Arial" w:cs="Arial"/>
          <w:b/>
          <w:bCs/>
          <w:sz w:val="24"/>
          <w:szCs w:val="24"/>
        </w:rPr>
        <w:t xml:space="preserve">AUTENTIČNOG TUMAČENJA </w:t>
      </w:r>
    </w:p>
    <w:p w14:paraId="3AEB34D6" w14:textId="5F990FAD" w:rsidR="00DB794B" w:rsidRPr="004A6DAD" w:rsidRDefault="00DB794B" w:rsidP="004A6DAD">
      <w:pPr>
        <w:spacing w:before="120" w:after="120" w:line="240" w:lineRule="auto"/>
        <w:ind w:firstLine="720"/>
        <w:rPr>
          <w:rFonts w:ascii="Arial" w:hAnsi="Arial" w:cs="Arial"/>
          <w:sz w:val="24"/>
          <w:szCs w:val="24"/>
        </w:rPr>
      </w:pPr>
      <w:r w:rsidRPr="004A6DAD">
        <w:rPr>
          <w:rFonts w:ascii="Arial" w:hAnsi="Arial" w:cs="Arial"/>
          <w:sz w:val="24"/>
          <w:szCs w:val="24"/>
        </w:rPr>
        <w:t>Odredba člana 78. Zakona o radu glasi:</w:t>
      </w:r>
    </w:p>
    <w:p w14:paraId="6C56B9ED" w14:textId="77777777" w:rsidR="00DB794B" w:rsidRPr="004A6DAD" w:rsidRDefault="00DB794B" w:rsidP="004A6DAD">
      <w:pPr>
        <w:spacing w:before="120" w:after="120" w:line="240" w:lineRule="auto"/>
        <w:jc w:val="center"/>
        <w:rPr>
          <w:rFonts w:ascii="Arial" w:hAnsi="Arial" w:cs="Arial"/>
          <w:b/>
          <w:sz w:val="24"/>
          <w:szCs w:val="24"/>
        </w:rPr>
      </w:pPr>
      <w:r w:rsidRPr="004A6DAD">
        <w:rPr>
          <w:rFonts w:ascii="Arial" w:hAnsi="Arial" w:cs="Arial"/>
          <w:b/>
          <w:sz w:val="24"/>
          <w:szCs w:val="24"/>
        </w:rPr>
        <w:t>Najniža plaća</w:t>
      </w:r>
    </w:p>
    <w:p w14:paraId="56279E2D" w14:textId="77777777" w:rsidR="00DB794B" w:rsidRPr="004A6DAD" w:rsidRDefault="00DB794B" w:rsidP="004A6DAD">
      <w:pPr>
        <w:spacing w:before="120" w:after="120" w:line="240" w:lineRule="auto"/>
        <w:jc w:val="center"/>
        <w:rPr>
          <w:rFonts w:ascii="Arial" w:hAnsi="Arial" w:cs="Arial"/>
          <w:b/>
          <w:sz w:val="24"/>
          <w:szCs w:val="24"/>
        </w:rPr>
      </w:pPr>
      <w:r w:rsidRPr="004A6DAD">
        <w:rPr>
          <w:rFonts w:ascii="Arial" w:hAnsi="Arial" w:cs="Arial"/>
          <w:b/>
          <w:sz w:val="24"/>
          <w:szCs w:val="24"/>
        </w:rPr>
        <w:t>Član 78.</w:t>
      </w:r>
    </w:p>
    <w:p w14:paraId="48EBFF89" w14:textId="77777777" w:rsidR="00DB794B" w:rsidRPr="004A6DAD" w:rsidRDefault="00DB794B" w:rsidP="004A6DAD">
      <w:pPr>
        <w:spacing w:before="120" w:after="120" w:line="240" w:lineRule="auto"/>
        <w:ind w:left="900" w:hanging="900"/>
        <w:jc w:val="both"/>
        <w:rPr>
          <w:rFonts w:ascii="Arial" w:hAnsi="Arial" w:cs="Arial"/>
          <w:sz w:val="24"/>
          <w:szCs w:val="24"/>
        </w:rPr>
      </w:pPr>
      <w:r w:rsidRPr="004A6DAD">
        <w:rPr>
          <w:rFonts w:ascii="Arial" w:hAnsi="Arial" w:cs="Arial"/>
          <w:sz w:val="24"/>
          <w:szCs w:val="24"/>
        </w:rPr>
        <w:t xml:space="preserve">(1) </w:t>
      </w:r>
      <w:r w:rsidRPr="004A6DAD">
        <w:rPr>
          <w:rFonts w:ascii="Arial" w:hAnsi="Arial" w:cs="Arial"/>
          <w:sz w:val="24"/>
          <w:szCs w:val="24"/>
        </w:rPr>
        <w:tab/>
        <w:t xml:space="preserve">Vlada Federacije utvrđuje najnižu plaću nakon konsultacija </w:t>
      </w:r>
      <w:proofErr w:type="gramStart"/>
      <w:r w:rsidRPr="004A6DAD">
        <w:rPr>
          <w:rFonts w:ascii="Arial" w:hAnsi="Arial" w:cs="Arial"/>
          <w:sz w:val="24"/>
          <w:szCs w:val="24"/>
        </w:rPr>
        <w:t>sa</w:t>
      </w:r>
      <w:proofErr w:type="gramEnd"/>
      <w:r w:rsidRPr="004A6DAD">
        <w:rPr>
          <w:rFonts w:ascii="Arial" w:hAnsi="Arial" w:cs="Arial"/>
          <w:sz w:val="24"/>
          <w:szCs w:val="24"/>
        </w:rPr>
        <w:t xml:space="preserve"> Ekonomsko-socijalnim vijećem.</w:t>
      </w:r>
    </w:p>
    <w:p w14:paraId="20B706C9" w14:textId="77777777" w:rsidR="00DB794B" w:rsidRPr="004A6DAD" w:rsidRDefault="00DB794B" w:rsidP="004A6DAD">
      <w:pPr>
        <w:spacing w:before="120" w:after="120" w:line="240" w:lineRule="auto"/>
        <w:ind w:left="900" w:hanging="900"/>
        <w:jc w:val="both"/>
        <w:rPr>
          <w:rFonts w:ascii="Arial" w:hAnsi="Arial" w:cs="Arial"/>
          <w:sz w:val="24"/>
          <w:szCs w:val="24"/>
        </w:rPr>
      </w:pPr>
      <w:r w:rsidRPr="004A6DAD">
        <w:rPr>
          <w:rFonts w:ascii="Arial" w:hAnsi="Arial" w:cs="Arial"/>
          <w:sz w:val="24"/>
          <w:szCs w:val="24"/>
        </w:rPr>
        <w:t xml:space="preserve">(2) </w:t>
      </w:r>
      <w:r w:rsidRPr="004A6DAD">
        <w:rPr>
          <w:rFonts w:ascii="Arial" w:hAnsi="Arial" w:cs="Arial"/>
          <w:sz w:val="24"/>
          <w:szCs w:val="24"/>
        </w:rPr>
        <w:tab/>
        <w:t xml:space="preserve">Najniža plaća određuje se </w:t>
      </w:r>
      <w:proofErr w:type="gramStart"/>
      <w:r w:rsidRPr="004A6DAD">
        <w:rPr>
          <w:rFonts w:ascii="Arial" w:hAnsi="Arial" w:cs="Arial"/>
          <w:sz w:val="24"/>
          <w:szCs w:val="24"/>
        </w:rPr>
        <w:t>na</w:t>
      </w:r>
      <w:proofErr w:type="gramEnd"/>
      <w:r w:rsidRPr="004A6DAD">
        <w:rPr>
          <w:rFonts w:ascii="Arial" w:hAnsi="Arial" w:cs="Arial"/>
          <w:sz w:val="24"/>
          <w:szCs w:val="24"/>
        </w:rPr>
        <w:t xml:space="preserve"> osnovu najniže cijene rada utvrđene kolektivnim ugovorom i pravilnikom o radu.</w:t>
      </w:r>
    </w:p>
    <w:p w14:paraId="288C0298" w14:textId="77777777" w:rsidR="00DB794B" w:rsidRPr="004A6DAD" w:rsidRDefault="00DB794B" w:rsidP="004A6DAD">
      <w:pPr>
        <w:spacing w:before="120" w:after="120" w:line="240" w:lineRule="auto"/>
        <w:ind w:left="900" w:hanging="900"/>
        <w:jc w:val="both"/>
        <w:rPr>
          <w:rFonts w:ascii="Arial" w:hAnsi="Arial" w:cs="Arial"/>
          <w:sz w:val="24"/>
          <w:szCs w:val="24"/>
        </w:rPr>
      </w:pPr>
      <w:r w:rsidRPr="004A6DAD">
        <w:rPr>
          <w:rFonts w:ascii="Arial" w:hAnsi="Arial" w:cs="Arial"/>
          <w:sz w:val="24"/>
          <w:szCs w:val="24"/>
        </w:rPr>
        <w:t xml:space="preserve">(3) </w:t>
      </w:r>
      <w:r w:rsidRPr="004A6DAD">
        <w:rPr>
          <w:rFonts w:ascii="Arial" w:hAnsi="Arial" w:cs="Arial"/>
          <w:sz w:val="24"/>
          <w:szCs w:val="24"/>
        </w:rPr>
        <w:tab/>
        <w:t xml:space="preserve">Vlada Federacije </w:t>
      </w:r>
      <w:proofErr w:type="gramStart"/>
      <w:r w:rsidRPr="004A6DAD">
        <w:rPr>
          <w:rFonts w:ascii="Arial" w:hAnsi="Arial" w:cs="Arial"/>
          <w:sz w:val="24"/>
          <w:szCs w:val="24"/>
        </w:rPr>
        <w:t>će</w:t>
      </w:r>
      <w:proofErr w:type="gramEnd"/>
      <w:r w:rsidRPr="004A6DAD">
        <w:rPr>
          <w:rFonts w:ascii="Arial" w:hAnsi="Arial" w:cs="Arial"/>
          <w:sz w:val="24"/>
          <w:szCs w:val="24"/>
        </w:rPr>
        <w:t xml:space="preserve"> na prijedlog Federalnog ministarstva finansija u saradnji sa Federalnim zavodom za programiranje razvoja, a uz prethodne konsultacije sa Ekonomsko-socijalnim vijećem, donijeti propis kojim će propisati metodologiju izračuna i usklađivanja najniže plaće iz stava (1) ovog člana.</w:t>
      </w:r>
    </w:p>
    <w:p w14:paraId="61FCD102" w14:textId="0DFB3BB7" w:rsidR="00DB794B" w:rsidRPr="004A6DAD" w:rsidRDefault="00DB794B" w:rsidP="004A6DAD">
      <w:pPr>
        <w:spacing w:before="120" w:after="120" w:line="240" w:lineRule="auto"/>
        <w:ind w:left="900" w:hanging="900"/>
        <w:jc w:val="both"/>
        <w:rPr>
          <w:rFonts w:ascii="Arial" w:hAnsi="Arial" w:cs="Arial"/>
          <w:sz w:val="24"/>
          <w:szCs w:val="24"/>
        </w:rPr>
      </w:pPr>
      <w:r w:rsidRPr="004A6DAD">
        <w:rPr>
          <w:rFonts w:ascii="Arial" w:hAnsi="Arial" w:cs="Arial"/>
          <w:sz w:val="24"/>
          <w:szCs w:val="24"/>
        </w:rPr>
        <w:t xml:space="preserve">(4) </w:t>
      </w:r>
      <w:r w:rsidRPr="004A6DAD">
        <w:rPr>
          <w:rFonts w:ascii="Arial" w:hAnsi="Arial" w:cs="Arial"/>
          <w:sz w:val="24"/>
          <w:szCs w:val="24"/>
        </w:rPr>
        <w:tab/>
        <w:t xml:space="preserve">Poslodavac ne može radniku obračunati i isplatiti plaću manju </w:t>
      </w:r>
      <w:proofErr w:type="gramStart"/>
      <w:r w:rsidRPr="004A6DAD">
        <w:rPr>
          <w:rFonts w:ascii="Arial" w:hAnsi="Arial" w:cs="Arial"/>
          <w:sz w:val="24"/>
          <w:szCs w:val="24"/>
        </w:rPr>
        <w:t>od</w:t>
      </w:r>
      <w:proofErr w:type="gramEnd"/>
      <w:r w:rsidRPr="004A6DAD">
        <w:rPr>
          <w:rFonts w:ascii="Arial" w:hAnsi="Arial" w:cs="Arial"/>
          <w:sz w:val="24"/>
          <w:szCs w:val="24"/>
        </w:rPr>
        <w:t xml:space="preserve"> plaće utvrđene kolektivnim ugovorom i pravilnikom o radu.</w:t>
      </w:r>
    </w:p>
    <w:p w14:paraId="04FFE87C" w14:textId="5835B90C" w:rsidR="00FD6E70" w:rsidRPr="004A6DAD" w:rsidRDefault="00C57B45" w:rsidP="004A6DAD">
      <w:pPr>
        <w:spacing w:before="120" w:after="120" w:line="240" w:lineRule="auto"/>
        <w:ind w:firstLine="720"/>
        <w:jc w:val="both"/>
        <w:rPr>
          <w:rFonts w:ascii="Arial" w:hAnsi="Arial" w:cs="Arial"/>
          <w:sz w:val="24"/>
          <w:szCs w:val="24"/>
        </w:rPr>
      </w:pPr>
      <w:r w:rsidRPr="004A6DAD">
        <w:rPr>
          <w:rFonts w:ascii="Arial" w:hAnsi="Arial" w:cs="Arial"/>
          <w:sz w:val="24"/>
          <w:szCs w:val="24"/>
        </w:rPr>
        <w:t xml:space="preserve">Osnovni razlog za donošenje autentičnog tumačenja jeste omogućavanje </w:t>
      </w:r>
      <w:r w:rsidR="00FD6E70" w:rsidRPr="004A6DAD">
        <w:rPr>
          <w:rFonts w:ascii="Arial" w:hAnsi="Arial" w:cs="Arial"/>
          <w:sz w:val="24"/>
          <w:szCs w:val="24"/>
        </w:rPr>
        <w:t>Vlad</w:t>
      </w:r>
      <w:r w:rsidRPr="004A6DAD">
        <w:rPr>
          <w:rFonts w:ascii="Arial" w:hAnsi="Arial" w:cs="Arial"/>
          <w:sz w:val="24"/>
          <w:szCs w:val="24"/>
        </w:rPr>
        <w:t>i</w:t>
      </w:r>
      <w:r w:rsidR="00FD6E70" w:rsidRPr="004A6DAD">
        <w:rPr>
          <w:rFonts w:ascii="Arial" w:hAnsi="Arial" w:cs="Arial"/>
          <w:sz w:val="24"/>
          <w:szCs w:val="24"/>
        </w:rPr>
        <w:t xml:space="preserve"> Federacije BiH </w:t>
      </w:r>
      <w:r w:rsidRPr="004A6DAD">
        <w:rPr>
          <w:rFonts w:ascii="Arial" w:hAnsi="Arial" w:cs="Arial"/>
          <w:sz w:val="24"/>
          <w:szCs w:val="24"/>
        </w:rPr>
        <w:t>da izvrši svoju obavezu iz člana 78.</w:t>
      </w:r>
      <w:r w:rsidR="009828C3" w:rsidRPr="004A6DAD">
        <w:rPr>
          <w:rFonts w:ascii="Arial" w:hAnsi="Arial" w:cs="Arial"/>
          <w:sz w:val="24"/>
          <w:szCs w:val="24"/>
        </w:rPr>
        <w:t xml:space="preserve"> Zakona o radu</w:t>
      </w:r>
      <w:r w:rsidRPr="004A6DAD">
        <w:rPr>
          <w:rFonts w:ascii="Arial" w:hAnsi="Arial" w:cs="Arial"/>
          <w:sz w:val="24"/>
          <w:szCs w:val="24"/>
        </w:rPr>
        <w:t xml:space="preserve"> i </w:t>
      </w:r>
      <w:r w:rsidR="00FD6E70" w:rsidRPr="004A6DAD">
        <w:rPr>
          <w:rFonts w:ascii="Arial" w:hAnsi="Arial" w:cs="Arial"/>
          <w:sz w:val="24"/>
          <w:szCs w:val="24"/>
        </w:rPr>
        <w:t xml:space="preserve">utvrdi najnižu plaću </w:t>
      </w:r>
      <w:r w:rsidR="00322B2C" w:rsidRPr="004A6DAD">
        <w:rPr>
          <w:rFonts w:ascii="Arial" w:hAnsi="Arial" w:cs="Arial"/>
          <w:sz w:val="24"/>
          <w:szCs w:val="24"/>
        </w:rPr>
        <w:t xml:space="preserve">u </w:t>
      </w:r>
      <w:r w:rsidRPr="004A6DAD">
        <w:rPr>
          <w:rFonts w:ascii="Arial" w:hAnsi="Arial" w:cs="Arial"/>
          <w:sz w:val="24"/>
          <w:szCs w:val="24"/>
        </w:rPr>
        <w:t>Federaciji BiH</w:t>
      </w:r>
      <w:r w:rsidR="00FD6E70" w:rsidRPr="004A6DAD">
        <w:rPr>
          <w:rFonts w:ascii="Arial" w:hAnsi="Arial" w:cs="Arial"/>
          <w:sz w:val="24"/>
          <w:szCs w:val="24"/>
        </w:rPr>
        <w:t xml:space="preserve">. Jedina prepreka koja stoji </w:t>
      </w:r>
      <w:proofErr w:type="gramStart"/>
      <w:r w:rsidR="00FD6E70" w:rsidRPr="004A6DAD">
        <w:rPr>
          <w:rFonts w:ascii="Arial" w:hAnsi="Arial" w:cs="Arial"/>
          <w:sz w:val="24"/>
          <w:szCs w:val="24"/>
        </w:rPr>
        <w:t>na</w:t>
      </w:r>
      <w:proofErr w:type="gramEnd"/>
      <w:r w:rsidR="00FD6E70" w:rsidRPr="004A6DAD">
        <w:rPr>
          <w:rFonts w:ascii="Arial" w:hAnsi="Arial" w:cs="Arial"/>
          <w:sz w:val="24"/>
          <w:szCs w:val="24"/>
        </w:rPr>
        <w:t xml:space="preserve"> putu utvrđivanja najniže plaće jesu </w:t>
      </w:r>
      <w:r w:rsidR="00E1323D" w:rsidRPr="004A6DAD">
        <w:rPr>
          <w:rFonts w:ascii="Arial" w:hAnsi="Arial" w:cs="Arial"/>
          <w:sz w:val="24"/>
          <w:szCs w:val="24"/>
        </w:rPr>
        <w:t xml:space="preserve">pojedina </w:t>
      </w:r>
      <w:r w:rsidR="00FD6E70" w:rsidRPr="004A6DAD">
        <w:rPr>
          <w:rFonts w:ascii="Arial" w:hAnsi="Arial" w:cs="Arial"/>
          <w:sz w:val="24"/>
          <w:szCs w:val="24"/>
        </w:rPr>
        <w:t>tumačenja člana 78.</w:t>
      </w:r>
      <w:r w:rsidRPr="004A6DAD">
        <w:rPr>
          <w:rFonts w:ascii="Arial" w:hAnsi="Arial" w:cs="Arial"/>
          <w:sz w:val="24"/>
          <w:szCs w:val="24"/>
        </w:rPr>
        <w:t xml:space="preserve"> Zakona</w:t>
      </w:r>
      <w:r w:rsidR="009828C3" w:rsidRPr="004A6DAD">
        <w:rPr>
          <w:rFonts w:ascii="Arial" w:hAnsi="Arial" w:cs="Arial"/>
          <w:sz w:val="24"/>
          <w:szCs w:val="24"/>
        </w:rPr>
        <w:t xml:space="preserve"> o radu</w:t>
      </w:r>
      <w:r w:rsidRPr="004A6DAD">
        <w:rPr>
          <w:rFonts w:ascii="Arial" w:hAnsi="Arial" w:cs="Arial"/>
          <w:sz w:val="24"/>
          <w:szCs w:val="24"/>
        </w:rPr>
        <w:t xml:space="preserve">, koja bi mogla dovesti do neželjene posljedice </w:t>
      </w:r>
      <w:r w:rsidR="00322B2C" w:rsidRPr="004A6DAD">
        <w:rPr>
          <w:rFonts w:ascii="Arial" w:hAnsi="Arial" w:cs="Arial"/>
          <w:sz w:val="24"/>
          <w:szCs w:val="24"/>
        </w:rPr>
        <w:t xml:space="preserve">u vidu </w:t>
      </w:r>
      <w:proofErr w:type="gramStart"/>
      <w:r w:rsidRPr="004A6DAD">
        <w:rPr>
          <w:rFonts w:ascii="Arial" w:hAnsi="Arial" w:cs="Arial"/>
          <w:sz w:val="24"/>
          <w:szCs w:val="24"/>
        </w:rPr>
        <w:t>rasta</w:t>
      </w:r>
      <w:proofErr w:type="gramEnd"/>
      <w:r w:rsidRPr="004A6DAD">
        <w:rPr>
          <w:rFonts w:ascii="Arial" w:hAnsi="Arial" w:cs="Arial"/>
          <w:sz w:val="24"/>
          <w:szCs w:val="24"/>
        </w:rPr>
        <w:t xml:space="preserve"> </w:t>
      </w:r>
      <w:r w:rsidRPr="004A6DAD">
        <w:rPr>
          <w:rFonts w:ascii="Arial" w:hAnsi="Arial" w:cs="Arial"/>
          <w:iCs/>
          <w:sz w:val="24"/>
          <w:szCs w:val="24"/>
        </w:rPr>
        <w:t>svih</w:t>
      </w:r>
      <w:r w:rsidRPr="004A6DAD">
        <w:rPr>
          <w:rFonts w:ascii="Arial" w:hAnsi="Arial" w:cs="Arial"/>
          <w:sz w:val="24"/>
          <w:szCs w:val="24"/>
        </w:rPr>
        <w:t xml:space="preserve"> plaća u javnom sektoru, prije svega javnim preduzećima, što nije i ne treba biti cilj utvrđivanja najniže plaće. </w:t>
      </w:r>
      <w:r w:rsidR="00336523" w:rsidRPr="004A6DAD">
        <w:rPr>
          <w:rFonts w:ascii="Arial" w:hAnsi="Arial" w:cs="Arial"/>
          <w:sz w:val="24"/>
          <w:szCs w:val="24"/>
        </w:rPr>
        <w:t>Zbog toga se predlaže donošenje autentičnog tumačenja, kako bi se utvrdio pravilan smisao člana 78. Zakona o radu i izbjegla različita shvatanja njegovih odredbi.</w:t>
      </w:r>
      <w:r w:rsidRPr="004A6DAD">
        <w:rPr>
          <w:rFonts w:ascii="Arial" w:hAnsi="Arial" w:cs="Arial"/>
          <w:sz w:val="24"/>
          <w:szCs w:val="24"/>
        </w:rPr>
        <w:t xml:space="preserve"> </w:t>
      </w:r>
      <w:r w:rsidR="00FD6E70" w:rsidRPr="004A6DAD">
        <w:rPr>
          <w:rFonts w:ascii="Arial" w:hAnsi="Arial" w:cs="Arial"/>
          <w:sz w:val="24"/>
          <w:szCs w:val="24"/>
        </w:rPr>
        <w:t xml:space="preserve"> </w:t>
      </w:r>
      <w:r w:rsidR="00B440C1" w:rsidRPr="004A6DAD">
        <w:rPr>
          <w:rFonts w:ascii="Arial" w:hAnsi="Arial" w:cs="Arial"/>
          <w:sz w:val="24"/>
          <w:szCs w:val="24"/>
        </w:rPr>
        <w:t xml:space="preserve"> </w:t>
      </w:r>
    </w:p>
    <w:p w14:paraId="30205B08" w14:textId="7BE8BA55" w:rsidR="00B440C1" w:rsidRPr="004A6DAD" w:rsidRDefault="009828C3" w:rsidP="004A6DAD">
      <w:pPr>
        <w:spacing w:before="120" w:after="120" w:line="240" w:lineRule="auto"/>
        <w:ind w:firstLine="720"/>
        <w:jc w:val="both"/>
        <w:rPr>
          <w:rFonts w:ascii="Arial" w:hAnsi="Arial" w:cs="Arial"/>
          <w:sz w:val="24"/>
          <w:szCs w:val="24"/>
        </w:rPr>
      </w:pPr>
      <w:r w:rsidRPr="004A6DAD">
        <w:rPr>
          <w:rFonts w:ascii="Arial" w:hAnsi="Arial" w:cs="Arial"/>
          <w:sz w:val="24"/>
          <w:szCs w:val="24"/>
        </w:rPr>
        <w:t>Član 78. Zakona</w:t>
      </w:r>
      <w:r w:rsidR="005B5995" w:rsidRPr="004A6DAD">
        <w:rPr>
          <w:rFonts w:ascii="Arial" w:hAnsi="Arial" w:cs="Arial"/>
          <w:sz w:val="24"/>
          <w:szCs w:val="24"/>
        </w:rPr>
        <w:t xml:space="preserve"> o radu</w:t>
      </w:r>
      <w:r w:rsidRPr="004A6DAD">
        <w:rPr>
          <w:rFonts w:ascii="Arial" w:hAnsi="Arial" w:cs="Arial"/>
          <w:sz w:val="24"/>
          <w:szCs w:val="24"/>
        </w:rPr>
        <w:t xml:space="preserve"> </w:t>
      </w:r>
      <w:r w:rsidR="00B440C1" w:rsidRPr="004A6DAD">
        <w:rPr>
          <w:rFonts w:ascii="Arial" w:hAnsi="Arial" w:cs="Arial"/>
          <w:sz w:val="24"/>
          <w:szCs w:val="24"/>
        </w:rPr>
        <w:t xml:space="preserve">propisuje mehanizam određivanja najniže plaće. </w:t>
      </w:r>
      <w:r w:rsidRPr="004A6DAD">
        <w:rPr>
          <w:rFonts w:ascii="Arial" w:hAnsi="Arial" w:cs="Arial"/>
          <w:sz w:val="24"/>
          <w:szCs w:val="24"/>
        </w:rPr>
        <w:t xml:space="preserve">On </w:t>
      </w:r>
      <w:r w:rsidR="00B440C1" w:rsidRPr="004A6DAD">
        <w:rPr>
          <w:rFonts w:ascii="Arial" w:hAnsi="Arial" w:cs="Arial"/>
          <w:sz w:val="24"/>
          <w:szCs w:val="24"/>
        </w:rPr>
        <w:t xml:space="preserve">predviđa da </w:t>
      </w:r>
      <w:proofErr w:type="gramStart"/>
      <w:r w:rsidR="00B440C1" w:rsidRPr="004A6DAD">
        <w:rPr>
          <w:rFonts w:ascii="Arial" w:hAnsi="Arial" w:cs="Arial"/>
          <w:sz w:val="24"/>
          <w:szCs w:val="24"/>
        </w:rPr>
        <w:t>će</w:t>
      </w:r>
      <w:proofErr w:type="gramEnd"/>
      <w:r w:rsidR="00B440C1" w:rsidRPr="004A6DAD">
        <w:rPr>
          <w:rFonts w:ascii="Arial" w:hAnsi="Arial" w:cs="Arial"/>
          <w:sz w:val="24"/>
          <w:szCs w:val="24"/>
        </w:rPr>
        <w:t xml:space="preserve"> Vlada Federacije BiH donijeti propis kojim će propisati metodologiju izračuna i usklađivanja najniže plaće (stav (3)), na osnovu kojeg će plaću utvrđivati Vlada FBiH (stav (1)). Međutim, do zabune dovodi stav (2), koji propisuje da se najniža plaća određuje </w:t>
      </w:r>
      <w:proofErr w:type="gramStart"/>
      <w:r w:rsidR="00B440C1" w:rsidRPr="004A6DAD">
        <w:rPr>
          <w:rFonts w:ascii="Arial" w:hAnsi="Arial" w:cs="Arial"/>
          <w:sz w:val="24"/>
          <w:szCs w:val="24"/>
        </w:rPr>
        <w:t>na</w:t>
      </w:r>
      <w:proofErr w:type="gramEnd"/>
      <w:r w:rsidR="00B440C1" w:rsidRPr="004A6DAD">
        <w:rPr>
          <w:rFonts w:ascii="Arial" w:hAnsi="Arial" w:cs="Arial"/>
          <w:sz w:val="24"/>
          <w:szCs w:val="24"/>
        </w:rPr>
        <w:t xml:space="preserve"> osnovu najniže cijene rada, utvrđene kolektivnim ugovorom i pravilnikom o radu. Zakonom </w:t>
      </w:r>
      <w:r w:rsidR="005B5995" w:rsidRPr="004A6DAD">
        <w:rPr>
          <w:rFonts w:ascii="Arial" w:hAnsi="Arial" w:cs="Arial"/>
          <w:sz w:val="24"/>
          <w:szCs w:val="24"/>
        </w:rPr>
        <w:t xml:space="preserve">o radu </w:t>
      </w:r>
      <w:r w:rsidR="00B440C1" w:rsidRPr="004A6DAD">
        <w:rPr>
          <w:rFonts w:ascii="Arial" w:hAnsi="Arial" w:cs="Arial"/>
          <w:sz w:val="24"/>
          <w:szCs w:val="24"/>
        </w:rPr>
        <w:t>se bliže ne pojašnjava pojam “najniže cijene rada”, niti se precizira u kakvoj tačno vezi isti stoji sa pojmom “najniže plaće”.</w:t>
      </w:r>
      <w:r w:rsidR="00FF7B27" w:rsidRPr="004A6DAD">
        <w:rPr>
          <w:rFonts w:ascii="Arial" w:hAnsi="Arial" w:cs="Arial"/>
          <w:sz w:val="24"/>
          <w:szCs w:val="24"/>
        </w:rPr>
        <w:t xml:space="preserve"> Historijski, najniža plaća je u Federaciji BiH bila uređena koristeći najnižu satnicu kao osnovicu. </w:t>
      </w:r>
    </w:p>
    <w:p w14:paraId="64510245" w14:textId="226724DE" w:rsidR="00B440C1" w:rsidRPr="004A6DAD" w:rsidRDefault="00B440C1" w:rsidP="004A6DAD">
      <w:pPr>
        <w:spacing w:before="120" w:after="120" w:line="240" w:lineRule="auto"/>
        <w:ind w:firstLine="720"/>
        <w:jc w:val="both"/>
        <w:rPr>
          <w:rFonts w:ascii="Arial" w:hAnsi="Arial" w:cs="Arial"/>
          <w:sz w:val="24"/>
          <w:szCs w:val="24"/>
        </w:rPr>
      </w:pPr>
      <w:r w:rsidRPr="004A6DAD">
        <w:rPr>
          <w:rFonts w:ascii="Arial" w:hAnsi="Arial" w:cs="Arial"/>
          <w:sz w:val="24"/>
          <w:szCs w:val="24"/>
        </w:rPr>
        <w:lastRenderedPageBreak/>
        <w:t>U praksi, granskim i pojedinačnim kolektivnim ugovorima se često utvrđuje način izračuna plaće radnika, pri čemu se za obračunski osnov uzima satnica. Ovo je posebno zastupljeno u granskim kolektivnim ugovorima u javnom sektoru. Kada su u pitanju</w:t>
      </w:r>
      <w:r w:rsidR="00FF7B27" w:rsidRPr="004A6DAD">
        <w:rPr>
          <w:rFonts w:ascii="Arial" w:hAnsi="Arial" w:cs="Arial"/>
          <w:sz w:val="24"/>
          <w:szCs w:val="24"/>
        </w:rPr>
        <w:t xml:space="preserve"> granski</w:t>
      </w:r>
      <w:r w:rsidRPr="004A6DAD">
        <w:rPr>
          <w:rFonts w:ascii="Arial" w:hAnsi="Arial" w:cs="Arial"/>
          <w:sz w:val="24"/>
          <w:szCs w:val="24"/>
        </w:rPr>
        <w:t xml:space="preserve"> kolektivni ugovori koje zaključuje Federacija BiH, satnice su </w:t>
      </w:r>
      <w:r w:rsidR="00FF7B27" w:rsidRPr="004A6DAD">
        <w:rPr>
          <w:rFonts w:ascii="Arial" w:hAnsi="Arial" w:cs="Arial"/>
          <w:sz w:val="24"/>
          <w:szCs w:val="24"/>
        </w:rPr>
        <w:t>sljedeće: elektroprivrede - 2</w:t>
      </w:r>
      <w:proofErr w:type="gramStart"/>
      <w:r w:rsidR="00FF7B27" w:rsidRPr="004A6DAD">
        <w:rPr>
          <w:rFonts w:ascii="Arial" w:hAnsi="Arial" w:cs="Arial"/>
          <w:sz w:val="24"/>
          <w:szCs w:val="24"/>
        </w:rPr>
        <w:t>,72</w:t>
      </w:r>
      <w:proofErr w:type="gramEnd"/>
      <w:r w:rsidR="00FF7B27" w:rsidRPr="004A6DAD">
        <w:rPr>
          <w:rFonts w:ascii="Arial" w:hAnsi="Arial" w:cs="Arial"/>
          <w:sz w:val="24"/>
          <w:szCs w:val="24"/>
        </w:rPr>
        <w:t xml:space="preserve"> KM, željeznice - 2,35 KM, pošte - 2,60 KM i rudnici - 2,70 KM. </w:t>
      </w:r>
    </w:p>
    <w:p w14:paraId="2DBBB541" w14:textId="1227C79F" w:rsidR="00B440C1" w:rsidRPr="004A6DAD" w:rsidRDefault="00B440C1" w:rsidP="004A6DAD">
      <w:pPr>
        <w:spacing w:before="120" w:after="120" w:line="240" w:lineRule="auto"/>
        <w:ind w:firstLine="720"/>
        <w:jc w:val="both"/>
        <w:rPr>
          <w:rFonts w:ascii="Arial" w:hAnsi="Arial" w:cs="Arial"/>
          <w:sz w:val="24"/>
          <w:szCs w:val="24"/>
        </w:rPr>
      </w:pPr>
      <w:r w:rsidRPr="004A6DAD">
        <w:rPr>
          <w:rFonts w:ascii="Arial" w:hAnsi="Arial" w:cs="Arial"/>
          <w:sz w:val="24"/>
          <w:szCs w:val="24"/>
        </w:rPr>
        <w:t>Satnica kao obračunska jedinica se u ovim kolektivnim ugovorima označava kao “najniža satnica”. Plaća radnika se izračunava po formuli satnica x koeficijent x mjesečni fond sati koje radnik provede obavljajući poslove radnog mjesta (koji iznosi, u prosjeku, 173</w:t>
      </w:r>
      <w:proofErr w:type="gramStart"/>
      <w:r w:rsidRPr="004A6DAD">
        <w:rPr>
          <w:rFonts w:ascii="Arial" w:hAnsi="Arial" w:cs="Arial"/>
          <w:sz w:val="24"/>
          <w:szCs w:val="24"/>
        </w:rPr>
        <w:t>,33</w:t>
      </w:r>
      <w:proofErr w:type="gramEnd"/>
      <w:r w:rsidRPr="004A6DAD">
        <w:rPr>
          <w:rFonts w:ascii="Arial" w:hAnsi="Arial" w:cs="Arial"/>
          <w:sz w:val="24"/>
          <w:szCs w:val="24"/>
        </w:rPr>
        <w:t xml:space="preserve"> sata). </w:t>
      </w:r>
    </w:p>
    <w:p w14:paraId="152552D6" w14:textId="09FC02B0" w:rsidR="00B440C1" w:rsidRPr="004A6DAD" w:rsidRDefault="00B440C1" w:rsidP="004A6DAD">
      <w:pPr>
        <w:spacing w:before="120" w:after="120" w:line="240" w:lineRule="auto"/>
        <w:ind w:firstLine="720"/>
        <w:jc w:val="both"/>
        <w:rPr>
          <w:rFonts w:ascii="Arial" w:hAnsi="Arial" w:cs="Arial"/>
          <w:sz w:val="24"/>
          <w:szCs w:val="24"/>
        </w:rPr>
      </w:pPr>
      <w:r w:rsidRPr="004A6DAD">
        <w:rPr>
          <w:rFonts w:ascii="Arial" w:hAnsi="Arial" w:cs="Arial"/>
          <w:sz w:val="24"/>
          <w:szCs w:val="24"/>
        </w:rPr>
        <w:t>Usljed nejasnoća koje proizilaze iz člana 78. Zakona</w:t>
      </w:r>
      <w:r w:rsidR="005B5995" w:rsidRPr="004A6DAD">
        <w:rPr>
          <w:rFonts w:ascii="Arial" w:hAnsi="Arial" w:cs="Arial"/>
          <w:sz w:val="24"/>
          <w:szCs w:val="24"/>
        </w:rPr>
        <w:t xml:space="preserve"> o radu</w:t>
      </w:r>
      <w:r w:rsidRPr="004A6DAD">
        <w:rPr>
          <w:rFonts w:ascii="Arial" w:hAnsi="Arial" w:cs="Arial"/>
          <w:sz w:val="24"/>
          <w:szCs w:val="24"/>
        </w:rPr>
        <w:t>, Vlada Federacije BiH se sve češće susreće sa tumačenjem sindikata iz javnog sektora po kojem “najniža neto satnica” u granskim kolektivnim ugovorima ne može biti niža od satnice izračunate na osnovu najniže plaće, a koju Vlada Federacije BiH utvrđuje po osnovu člana 78. Zakona</w:t>
      </w:r>
      <w:r w:rsidR="005B5995" w:rsidRPr="004A6DAD">
        <w:rPr>
          <w:rFonts w:ascii="Arial" w:hAnsi="Arial" w:cs="Arial"/>
          <w:sz w:val="24"/>
          <w:szCs w:val="24"/>
        </w:rPr>
        <w:t xml:space="preserve"> o radu</w:t>
      </w:r>
      <w:r w:rsidRPr="004A6DAD">
        <w:rPr>
          <w:rFonts w:ascii="Arial" w:hAnsi="Arial" w:cs="Arial"/>
          <w:sz w:val="24"/>
          <w:szCs w:val="24"/>
        </w:rPr>
        <w:t xml:space="preserve">. </w:t>
      </w:r>
    </w:p>
    <w:p w14:paraId="53E79583" w14:textId="0D7DBDA5" w:rsidR="00B440C1" w:rsidRPr="004A6DAD" w:rsidRDefault="00B440C1" w:rsidP="004A6DAD">
      <w:pPr>
        <w:spacing w:before="120" w:after="120" w:line="240" w:lineRule="auto"/>
        <w:ind w:firstLine="720"/>
        <w:jc w:val="both"/>
        <w:rPr>
          <w:rFonts w:ascii="Arial" w:hAnsi="Arial" w:cs="Arial"/>
          <w:sz w:val="24"/>
          <w:szCs w:val="24"/>
        </w:rPr>
      </w:pPr>
      <w:r w:rsidRPr="004A6DAD">
        <w:rPr>
          <w:rFonts w:ascii="Arial" w:hAnsi="Arial" w:cs="Arial"/>
          <w:sz w:val="24"/>
          <w:szCs w:val="24"/>
        </w:rPr>
        <w:t xml:space="preserve">Na primjer, ukoliko bi Vlada Federacije BiH </w:t>
      </w:r>
      <w:r w:rsidR="00F0530D" w:rsidRPr="004A6DAD">
        <w:rPr>
          <w:rFonts w:ascii="Arial" w:hAnsi="Arial" w:cs="Arial"/>
          <w:sz w:val="24"/>
          <w:szCs w:val="24"/>
        </w:rPr>
        <w:t xml:space="preserve">utvrdila </w:t>
      </w:r>
      <w:r w:rsidRPr="004A6DAD">
        <w:rPr>
          <w:rFonts w:ascii="Arial" w:hAnsi="Arial" w:cs="Arial"/>
          <w:sz w:val="24"/>
          <w:szCs w:val="24"/>
        </w:rPr>
        <w:t xml:space="preserve">najnižu plaću u iznosu od </w:t>
      </w:r>
      <w:r w:rsidR="005C5EAC" w:rsidRPr="004A6DAD">
        <w:rPr>
          <w:rFonts w:ascii="Arial" w:hAnsi="Arial" w:cs="Arial"/>
          <w:sz w:val="24"/>
          <w:szCs w:val="24"/>
        </w:rPr>
        <w:t>55</w:t>
      </w:r>
      <w:r w:rsidRPr="004A6DAD">
        <w:rPr>
          <w:rFonts w:ascii="Arial" w:hAnsi="Arial" w:cs="Arial"/>
          <w:sz w:val="24"/>
          <w:szCs w:val="24"/>
        </w:rPr>
        <w:t>0 KM, satnica izračunata na osnovu nje bi iznosila 3</w:t>
      </w:r>
      <w:proofErr w:type="gramStart"/>
      <w:r w:rsidRPr="004A6DAD">
        <w:rPr>
          <w:rFonts w:ascii="Arial" w:hAnsi="Arial" w:cs="Arial"/>
          <w:sz w:val="24"/>
          <w:szCs w:val="24"/>
        </w:rPr>
        <w:t>,</w:t>
      </w:r>
      <w:r w:rsidR="005C5EAC" w:rsidRPr="004A6DAD">
        <w:rPr>
          <w:rFonts w:ascii="Arial" w:hAnsi="Arial" w:cs="Arial"/>
          <w:sz w:val="24"/>
          <w:szCs w:val="24"/>
        </w:rPr>
        <w:t>17</w:t>
      </w:r>
      <w:proofErr w:type="gramEnd"/>
      <w:r w:rsidRPr="004A6DAD">
        <w:rPr>
          <w:rFonts w:ascii="Arial" w:hAnsi="Arial" w:cs="Arial"/>
          <w:sz w:val="24"/>
          <w:szCs w:val="24"/>
        </w:rPr>
        <w:t xml:space="preserve"> KM (5</w:t>
      </w:r>
      <w:r w:rsidR="005C5EAC" w:rsidRPr="004A6DAD">
        <w:rPr>
          <w:rFonts w:ascii="Arial" w:hAnsi="Arial" w:cs="Arial"/>
          <w:sz w:val="24"/>
          <w:szCs w:val="24"/>
        </w:rPr>
        <w:t>5</w:t>
      </w:r>
      <w:r w:rsidRPr="004A6DAD">
        <w:rPr>
          <w:rFonts w:ascii="Arial" w:hAnsi="Arial" w:cs="Arial"/>
          <w:sz w:val="24"/>
          <w:szCs w:val="24"/>
        </w:rPr>
        <w:t>0 KM podijeljeno sa prosječn</w:t>
      </w:r>
      <w:r w:rsidR="005C5EAC" w:rsidRPr="004A6DAD">
        <w:rPr>
          <w:rFonts w:ascii="Arial" w:hAnsi="Arial" w:cs="Arial"/>
          <w:sz w:val="24"/>
          <w:szCs w:val="24"/>
        </w:rPr>
        <w:t>im mjesečnim fondom od</w:t>
      </w:r>
      <w:r w:rsidRPr="004A6DAD">
        <w:rPr>
          <w:rFonts w:ascii="Arial" w:hAnsi="Arial" w:cs="Arial"/>
          <w:sz w:val="24"/>
          <w:szCs w:val="24"/>
        </w:rPr>
        <w:t xml:space="preserve"> 173,33 </w:t>
      </w:r>
      <w:r w:rsidR="005C5EAC" w:rsidRPr="004A6DAD">
        <w:rPr>
          <w:rFonts w:ascii="Arial" w:hAnsi="Arial" w:cs="Arial"/>
          <w:sz w:val="24"/>
          <w:szCs w:val="24"/>
        </w:rPr>
        <w:t xml:space="preserve">radna </w:t>
      </w:r>
      <w:r w:rsidRPr="004A6DAD">
        <w:rPr>
          <w:rFonts w:ascii="Arial" w:hAnsi="Arial" w:cs="Arial"/>
          <w:sz w:val="24"/>
          <w:szCs w:val="24"/>
        </w:rPr>
        <w:t xml:space="preserve">sata). U tom slučaju, tumačenjem koje sindikati u javnom sektoru zastupaju, ta bi se satnica morala primijeniti </w:t>
      </w:r>
      <w:proofErr w:type="gramStart"/>
      <w:r w:rsidRPr="004A6DAD">
        <w:rPr>
          <w:rFonts w:ascii="Arial" w:hAnsi="Arial" w:cs="Arial"/>
          <w:sz w:val="24"/>
          <w:szCs w:val="24"/>
        </w:rPr>
        <w:t>na</w:t>
      </w:r>
      <w:proofErr w:type="gramEnd"/>
      <w:r w:rsidRPr="004A6DAD">
        <w:rPr>
          <w:rFonts w:ascii="Arial" w:hAnsi="Arial" w:cs="Arial"/>
          <w:sz w:val="24"/>
          <w:szCs w:val="24"/>
        </w:rPr>
        <w:t xml:space="preserve"> sve potpisane granske kolektivne ugovore. Ka</w:t>
      </w:r>
      <w:r w:rsidR="00AD4C9E" w:rsidRPr="004A6DAD">
        <w:rPr>
          <w:rFonts w:ascii="Arial" w:hAnsi="Arial" w:cs="Arial"/>
          <w:sz w:val="24"/>
          <w:szCs w:val="24"/>
        </w:rPr>
        <w:t xml:space="preserve">d </w:t>
      </w:r>
      <w:r w:rsidR="00603E6A" w:rsidRPr="004A6DAD">
        <w:rPr>
          <w:rFonts w:ascii="Arial" w:hAnsi="Arial" w:cs="Arial"/>
          <w:sz w:val="24"/>
          <w:szCs w:val="24"/>
        </w:rPr>
        <w:t>se izvrši usporedba</w:t>
      </w:r>
      <w:r w:rsidRPr="004A6DAD">
        <w:rPr>
          <w:rFonts w:ascii="Arial" w:hAnsi="Arial" w:cs="Arial"/>
          <w:sz w:val="24"/>
          <w:szCs w:val="24"/>
        </w:rPr>
        <w:t>, satnica od 3</w:t>
      </w:r>
      <w:proofErr w:type="gramStart"/>
      <w:r w:rsidRPr="004A6DAD">
        <w:rPr>
          <w:rFonts w:ascii="Arial" w:hAnsi="Arial" w:cs="Arial"/>
          <w:sz w:val="24"/>
          <w:szCs w:val="24"/>
        </w:rPr>
        <w:t>,</w:t>
      </w:r>
      <w:r w:rsidR="005C5EAC" w:rsidRPr="004A6DAD">
        <w:rPr>
          <w:rFonts w:ascii="Arial" w:hAnsi="Arial" w:cs="Arial"/>
          <w:sz w:val="24"/>
          <w:szCs w:val="24"/>
        </w:rPr>
        <w:t>17</w:t>
      </w:r>
      <w:proofErr w:type="gramEnd"/>
      <w:r w:rsidRPr="004A6DAD">
        <w:rPr>
          <w:rFonts w:ascii="Arial" w:hAnsi="Arial" w:cs="Arial"/>
          <w:sz w:val="24"/>
          <w:szCs w:val="24"/>
        </w:rPr>
        <w:t xml:space="preserve"> KM iznosi značajno više od svih satnica u granskim kolektivnim ugovorima koje Vlada Federacije BiH zaključuje (radi se o povećanju od </w:t>
      </w:r>
      <w:r w:rsidR="00152F86" w:rsidRPr="004A6DAD">
        <w:rPr>
          <w:rFonts w:ascii="Arial" w:hAnsi="Arial" w:cs="Arial"/>
          <w:sz w:val="24"/>
          <w:szCs w:val="24"/>
        </w:rPr>
        <w:t>16,50</w:t>
      </w:r>
      <w:r w:rsidR="00800CF0" w:rsidRPr="004A6DAD">
        <w:rPr>
          <w:rFonts w:ascii="Arial" w:hAnsi="Arial" w:cs="Arial"/>
          <w:sz w:val="24"/>
          <w:szCs w:val="24"/>
        </w:rPr>
        <w:t>%</w:t>
      </w:r>
      <w:r w:rsidRPr="004A6DAD">
        <w:rPr>
          <w:rFonts w:ascii="Arial" w:hAnsi="Arial" w:cs="Arial"/>
          <w:sz w:val="24"/>
          <w:szCs w:val="24"/>
        </w:rPr>
        <w:t xml:space="preserve"> do čak </w:t>
      </w:r>
      <w:r w:rsidR="00800CF0" w:rsidRPr="004A6DAD">
        <w:rPr>
          <w:rFonts w:ascii="Arial" w:hAnsi="Arial" w:cs="Arial"/>
          <w:sz w:val="24"/>
          <w:szCs w:val="24"/>
        </w:rPr>
        <w:t xml:space="preserve">skoro </w:t>
      </w:r>
      <w:r w:rsidRPr="004A6DAD">
        <w:rPr>
          <w:rFonts w:ascii="Arial" w:hAnsi="Arial" w:cs="Arial"/>
          <w:sz w:val="24"/>
          <w:szCs w:val="24"/>
        </w:rPr>
        <w:t>3</w:t>
      </w:r>
      <w:r w:rsidR="00800CF0" w:rsidRPr="004A6DAD">
        <w:rPr>
          <w:rFonts w:ascii="Arial" w:hAnsi="Arial" w:cs="Arial"/>
          <w:sz w:val="24"/>
          <w:szCs w:val="24"/>
        </w:rPr>
        <w:t>5</w:t>
      </w:r>
      <w:r w:rsidRPr="004A6DAD">
        <w:rPr>
          <w:rFonts w:ascii="Arial" w:hAnsi="Arial" w:cs="Arial"/>
          <w:sz w:val="24"/>
          <w:szCs w:val="24"/>
        </w:rPr>
        <w:t>%</w:t>
      </w:r>
      <w:r w:rsidR="00800CF0" w:rsidRPr="004A6DAD">
        <w:rPr>
          <w:rFonts w:ascii="Arial" w:hAnsi="Arial" w:cs="Arial"/>
          <w:sz w:val="24"/>
          <w:szCs w:val="24"/>
        </w:rPr>
        <w:t>!</w:t>
      </w:r>
      <w:r w:rsidRPr="004A6DAD">
        <w:rPr>
          <w:rFonts w:ascii="Arial" w:hAnsi="Arial" w:cs="Arial"/>
          <w:sz w:val="24"/>
          <w:szCs w:val="24"/>
        </w:rPr>
        <w:t xml:space="preserve">). </w:t>
      </w:r>
      <w:r w:rsidR="00800CF0" w:rsidRPr="004A6DAD">
        <w:rPr>
          <w:rFonts w:ascii="Arial" w:hAnsi="Arial" w:cs="Arial"/>
          <w:sz w:val="24"/>
          <w:szCs w:val="24"/>
        </w:rPr>
        <w:t>P</w:t>
      </w:r>
      <w:r w:rsidRPr="004A6DAD">
        <w:rPr>
          <w:rFonts w:ascii="Arial" w:hAnsi="Arial" w:cs="Arial"/>
          <w:sz w:val="24"/>
          <w:szCs w:val="24"/>
        </w:rPr>
        <w:t>rimjenom tumačenja koje zastupaju sindikati u javnom sektoru, njihova nova “najniža neto satnica” bi iznosila upravo 3</w:t>
      </w:r>
      <w:proofErr w:type="gramStart"/>
      <w:r w:rsidRPr="004A6DAD">
        <w:rPr>
          <w:rFonts w:ascii="Arial" w:hAnsi="Arial" w:cs="Arial"/>
          <w:sz w:val="24"/>
          <w:szCs w:val="24"/>
        </w:rPr>
        <w:t>,</w:t>
      </w:r>
      <w:r w:rsidR="00800CF0" w:rsidRPr="004A6DAD">
        <w:rPr>
          <w:rFonts w:ascii="Arial" w:hAnsi="Arial" w:cs="Arial"/>
          <w:sz w:val="24"/>
          <w:szCs w:val="24"/>
        </w:rPr>
        <w:t>17</w:t>
      </w:r>
      <w:proofErr w:type="gramEnd"/>
      <w:r w:rsidRPr="004A6DAD">
        <w:rPr>
          <w:rFonts w:ascii="Arial" w:hAnsi="Arial" w:cs="Arial"/>
          <w:sz w:val="24"/>
          <w:szCs w:val="24"/>
        </w:rPr>
        <w:t xml:space="preserve"> KM i ona bi se primjenjivala na sve koeficijente i sve radnike u javnom preduzeću, što bi dovelo do ogromnog rasta svih plaća u javnim preduzećima, </w:t>
      </w:r>
      <w:r w:rsidR="00800CF0" w:rsidRPr="004A6DAD">
        <w:rPr>
          <w:rFonts w:ascii="Arial" w:hAnsi="Arial" w:cs="Arial"/>
          <w:sz w:val="24"/>
          <w:szCs w:val="24"/>
        </w:rPr>
        <w:t xml:space="preserve">posebno </w:t>
      </w:r>
      <w:r w:rsidRPr="004A6DAD">
        <w:rPr>
          <w:rFonts w:ascii="Arial" w:hAnsi="Arial" w:cs="Arial"/>
          <w:sz w:val="24"/>
          <w:szCs w:val="24"/>
        </w:rPr>
        <w:t xml:space="preserve">onih koje su znatno </w:t>
      </w:r>
      <w:r w:rsidR="00F0530D" w:rsidRPr="004A6DAD">
        <w:rPr>
          <w:rFonts w:ascii="Arial" w:hAnsi="Arial" w:cs="Arial"/>
          <w:sz w:val="24"/>
          <w:szCs w:val="24"/>
        </w:rPr>
        <w:t>više</w:t>
      </w:r>
      <w:r w:rsidRPr="004A6DAD">
        <w:rPr>
          <w:rFonts w:ascii="Arial" w:hAnsi="Arial" w:cs="Arial"/>
          <w:sz w:val="24"/>
          <w:szCs w:val="24"/>
        </w:rPr>
        <w:t xml:space="preserve"> od najniže plaće. </w:t>
      </w:r>
    </w:p>
    <w:p w14:paraId="7016A762" w14:textId="7614C694" w:rsidR="00B440C1" w:rsidRPr="004A6DAD" w:rsidRDefault="00263E4E" w:rsidP="004A6DAD">
      <w:pPr>
        <w:spacing w:before="120" w:after="120" w:line="240" w:lineRule="auto"/>
        <w:ind w:firstLine="720"/>
        <w:jc w:val="both"/>
        <w:rPr>
          <w:rFonts w:ascii="Arial" w:hAnsi="Arial" w:cs="Arial"/>
          <w:sz w:val="24"/>
          <w:szCs w:val="24"/>
        </w:rPr>
      </w:pPr>
      <w:r w:rsidRPr="004A6DAD">
        <w:rPr>
          <w:rFonts w:ascii="Arial" w:hAnsi="Arial" w:cs="Arial"/>
          <w:sz w:val="24"/>
          <w:szCs w:val="24"/>
        </w:rPr>
        <w:t>Cilj koji</w:t>
      </w:r>
      <w:r w:rsidR="00B440C1" w:rsidRPr="004A6DAD">
        <w:rPr>
          <w:rFonts w:ascii="Arial" w:hAnsi="Arial" w:cs="Arial"/>
          <w:sz w:val="24"/>
          <w:szCs w:val="24"/>
        </w:rPr>
        <w:t xml:space="preserve"> Vlada Federacije BiH želi postići povećanjem najniže plaće jeste zaštita radnika koji obavljaju najmanje plaćene poslove, </w:t>
      </w:r>
      <w:proofErr w:type="gramStart"/>
      <w:r w:rsidR="00B440C1" w:rsidRPr="004A6DAD">
        <w:rPr>
          <w:rFonts w:ascii="Arial" w:hAnsi="Arial" w:cs="Arial"/>
          <w:sz w:val="24"/>
          <w:szCs w:val="24"/>
        </w:rPr>
        <w:t>te</w:t>
      </w:r>
      <w:proofErr w:type="gramEnd"/>
      <w:r w:rsidR="00B440C1" w:rsidRPr="004A6DAD">
        <w:rPr>
          <w:rFonts w:ascii="Arial" w:hAnsi="Arial" w:cs="Arial"/>
          <w:sz w:val="24"/>
          <w:szCs w:val="24"/>
        </w:rPr>
        <w:t xml:space="preserve"> podizanje standarda njihovog života, što je obaveza imajući u vidu rast bruto domaćeg proizvoda u proteklih šest godina (izuzevši 2020. godinu). To je mjera ekonomske politike koja nastoji uspostaviti bolje i pravednije odnose pri raspodjeli dohotka u društvu. Istovremeno, utvrđivanj</w:t>
      </w:r>
      <w:r w:rsidR="00152F86" w:rsidRPr="004A6DAD">
        <w:rPr>
          <w:rFonts w:ascii="Arial" w:hAnsi="Arial" w:cs="Arial"/>
          <w:sz w:val="24"/>
          <w:szCs w:val="24"/>
        </w:rPr>
        <w:t>e</w:t>
      </w:r>
      <w:r w:rsidR="00B440C1" w:rsidRPr="004A6DAD">
        <w:rPr>
          <w:rFonts w:ascii="Arial" w:hAnsi="Arial" w:cs="Arial"/>
          <w:sz w:val="24"/>
          <w:szCs w:val="24"/>
        </w:rPr>
        <w:t xml:space="preserve"> najniže plaće svakako ne treba </w:t>
      </w:r>
      <w:r w:rsidR="00152F86" w:rsidRPr="004A6DAD">
        <w:rPr>
          <w:rFonts w:ascii="Arial" w:hAnsi="Arial" w:cs="Arial"/>
          <w:sz w:val="24"/>
          <w:szCs w:val="24"/>
        </w:rPr>
        <w:t xml:space="preserve">dovesti do </w:t>
      </w:r>
      <w:proofErr w:type="gramStart"/>
      <w:r w:rsidR="00B440C1" w:rsidRPr="004A6DAD">
        <w:rPr>
          <w:rFonts w:ascii="Arial" w:hAnsi="Arial" w:cs="Arial"/>
          <w:sz w:val="24"/>
          <w:szCs w:val="24"/>
        </w:rPr>
        <w:t>rast</w:t>
      </w:r>
      <w:r w:rsidR="00152F86" w:rsidRPr="004A6DAD">
        <w:rPr>
          <w:rFonts w:ascii="Arial" w:hAnsi="Arial" w:cs="Arial"/>
          <w:sz w:val="24"/>
          <w:szCs w:val="24"/>
        </w:rPr>
        <w:t>a</w:t>
      </w:r>
      <w:proofErr w:type="gramEnd"/>
      <w:r w:rsidR="00B440C1" w:rsidRPr="004A6DAD">
        <w:rPr>
          <w:rFonts w:ascii="Arial" w:hAnsi="Arial" w:cs="Arial"/>
          <w:sz w:val="24"/>
          <w:szCs w:val="24"/>
        </w:rPr>
        <w:t xml:space="preserve"> onih plaća koje su iznad tako utvrđene najniže plaće.</w:t>
      </w:r>
      <w:r w:rsidR="00336523" w:rsidRPr="004A6DAD">
        <w:rPr>
          <w:rFonts w:ascii="Arial" w:hAnsi="Arial" w:cs="Arial"/>
          <w:sz w:val="24"/>
          <w:szCs w:val="24"/>
        </w:rPr>
        <w:t xml:space="preserve"> </w:t>
      </w:r>
    </w:p>
    <w:p w14:paraId="7A7C7C24" w14:textId="77777777" w:rsidR="004A6DAD" w:rsidRDefault="004A6DAD" w:rsidP="004A6DAD">
      <w:pPr>
        <w:spacing w:before="120" w:after="120" w:line="240" w:lineRule="auto"/>
        <w:jc w:val="both"/>
        <w:rPr>
          <w:rFonts w:ascii="Arial" w:hAnsi="Arial" w:cs="Arial"/>
          <w:b/>
          <w:bCs/>
          <w:sz w:val="24"/>
          <w:szCs w:val="24"/>
        </w:rPr>
      </w:pPr>
    </w:p>
    <w:p w14:paraId="5AAE1509" w14:textId="6C04429D" w:rsidR="00D47800" w:rsidRPr="004A6DAD" w:rsidRDefault="009A7C9F" w:rsidP="004A6DAD">
      <w:pPr>
        <w:spacing w:before="120" w:after="120" w:line="240" w:lineRule="auto"/>
        <w:jc w:val="both"/>
        <w:rPr>
          <w:rFonts w:ascii="Arial" w:hAnsi="Arial" w:cs="Arial"/>
          <w:b/>
          <w:bCs/>
          <w:sz w:val="24"/>
          <w:szCs w:val="24"/>
        </w:rPr>
      </w:pPr>
      <w:bookmarkStart w:id="1" w:name="_GoBack"/>
      <w:bookmarkEnd w:id="1"/>
      <w:r w:rsidRPr="004A6DAD">
        <w:rPr>
          <w:rFonts w:ascii="Arial" w:hAnsi="Arial" w:cs="Arial"/>
          <w:b/>
          <w:bCs/>
          <w:sz w:val="24"/>
          <w:szCs w:val="24"/>
        </w:rPr>
        <w:t>III</w:t>
      </w:r>
      <w:r w:rsidR="000A5250" w:rsidRPr="004A6DAD">
        <w:rPr>
          <w:rFonts w:ascii="Arial" w:hAnsi="Arial" w:cs="Arial"/>
          <w:b/>
          <w:bCs/>
          <w:sz w:val="24"/>
          <w:szCs w:val="24"/>
        </w:rPr>
        <w:t>.</w:t>
      </w:r>
      <w:r w:rsidR="00D47800" w:rsidRPr="004A6DAD">
        <w:rPr>
          <w:rFonts w:ascii="Arial" w:hAnsi="Arial" w:cs="Arial"/>
          <w:b/>
          <w:bCs/>
          <w:sz w:val="24"/>
          <w:szCs w:val="24"/>
        </w:rPr>
        <w:t xml:space="preserve"> – OBRAZLOŽENJE </w:t>
      </w:r>
      <w:r w:rsidR="009828C3" w:rsidRPr="004A6DAD">
        <w:rPr>
          <w:rFonts w:ascii="Arial" w:hAnsi="Arial" w:cs="Arial"/>
          <w:b/>
          <w:bCs/>
          <w:sz w:val="24"/>
          <w:szCs w:val="24"/>
        </w:rPr>
        <w:t>AUTENTIČNOG TUMAČENJA</w:t>
      </w:r>
    </w:p>
    <w:p w14:paraId="40FEB243" w14:textId="0C6AAED4" w:rsidR="00C57B45" w:rsidRPr="004A6DAD" w:rsidRDefault="009828C3" w:rsidP="004A6DAD">
      <w:pPr>
        <w:spacing w:before="120" w:after="120" w:line="240" w:lineRule="auto"/>
        <w:ind w:firstLine="720"/>
        <w:jc w:val="both"/>
        <w:rPr>
          <w:rFonts w:ascii="Arial" w:hAnsi="Arial" w:cs="Arial"/>
          <w:sz w:val="24"/>
          <w:szCs w:val="24"/>
        </w:rPr>
      </w:pPr>
      <w:r w:rsidRPr="004A6DAD">
        <w:rPr>
          <w:rFonts w:ascii="Arial" w:hAnsi="Arial" w:cs="Arial"/>
          <w:sz w:val="24"/>
          <w:szCs w:val="24"/>
        </w:rPr>
        <w:t xml:space="preserve">Tačkom 1. </w:t>
      </w:r>
      <w:proofErr w:type="gramStart"/>
      <w:r w:rsidR="00152F86" w:rsidRPr="004A6DAD">
        <w:rPr>
          <w:rFonts w:ascii="Arial" w:hAnsi="Arial" w:cs="Arial"/>
          <w:sz w:val="24"/>
          <w:szCs w:val="24"/>
        </w:rPr>
        <w:t>autentičnog</w:t>
      </w:r>
      <w:proofErr w:type="gramEnd"/>
      <w:r w:rsidR="00152F86" w:rsidRPr="004A6DAD">
        <w:rPr>
          <w:rFonts w:ascii="Arial" w:hAnsi="Arial" w:cs="Arial"/>
          <w:sz w:val="24"/>
          <w:szCs w:val="24"/>
        </w:rPr>
        <w:t xml:space="preserve"> tumačenja</w:t>
      </w:r>
      <w:r w:rsidRPr="004A6DAD">
        <w:rPr>
          <w:rFonts w:ascii="Arial" w:hAnsi="Arial" w:cs="Arial"/>
          <w:sz w:val="24"/>
          <w:szCs w:val="24"/>
        </w:rPr>
        <w:t xml:space="preserve"> se tumači kada jedino može doći do </w:t>
      </w:r>
      <w:r w:rsidR="00B47760" w:rsidRPr="004A6DAD">
        <w:rPr>
          <w:rFonts w:ascii="Arial" w:hAnsi="Arial" w:cs="Arial"/>
          <w:sz w:val="24"/>
          <w:szCs w:val="24"/>
        </w:rPr>
        <w:t>primjene obračuna i isplate najniže plaće koju utvrđuje Vlada Federacije BiH</w:t>
      </w:r>
      <w:r w:rsidR="00145970" w:rsidRPr="004A6DAD">
        <w:rPr>
          <w:rFonts w:ascii="Arial" w:hAnsi="Arial" w:cs="Arial"/>
          <w:sz w:val="24"/>
          <w:szCs w:val="24"/>
        </w:rPr>
        <w:t xml:space="preserve">, a to će biti samo u slučaju </w:t>
      </w:r>
      <w:r w:rsidR="0050371A" w:rsidRPr="004A6DAD">
        <w:rPr>
          <w:rFonts w:ascii="Arial" w:hAnsi="Arial" w:cs="Arial"/>
          <w:sz w:val="24"/>
          <w:szCs w:val="24"/>
        </w:rPr>
        <w:t xml:space="preserve">kada </w:t>
      </w:r>
      <w:r w:rsidR="00145970" w:rsidRPr="004A6DAD">
        <w:rPr>
          <w:rFonts w:ascii="Arial" w:hAnsi="Arial" w:cs="Arial"/>
          <w:sz w:val="24"/>
          <w:szCs w:val="24"/>
        </w:rPr>
        <w:t>je plaća radnika, obračunata po osnovu kolektivnog ugovora, pravilnika o radu i ugovora o radu (odnosno, drugih relevantnih propisa), niža od najniže plaće.</w:t>
      </w:r>
      <w:r w:rsidR="0050371A" w:rsidRPr="004A6DAD">
        <w:rPr>
          <w:rFonts w:ascii="Arial" w:hAnsi="Arial" w:cs="Arial"/>
          <w:sz w:val="24"/>
          <w:szCs w:val="24"/>
        </w:rPr>
        <w:t xml:space="preserve"> U tom slučaju, poslodavac je u obavezi isplatiti najnižu plaću koju utvrđuje Vlada Federacije BiH. </w:t>
      </w:r>
      <w:r w:rsidR="00145970" w:rsidRPr="004A6DAD">
        <w:rPr>
          <w:rFonts w:ascii="Arial" w:hAnsi="Arial" w:cs="Arial"/>
          <w:sz w:val="24"/>
          <w:szCs w:val="24"/>
        </w:rPr>
        <w:t xml:space="preserve"> </w:t>
      </w:r>
    </w:p>
    <w:p w14:paraId="73E0EC40" w14:textId="4A2E9FD7" w:rsidR="00115CA6" w:rsidRPr="004A6DAD" w:rsidRDefault="00145970" w:rsidP="004A6DAD">
      <w:pPr>
        <w:spacing w:before="120" w:after="120" w:line="240" w:lineRule="auto"/>
        <w:ind w:firstLine="720"/>
        <w:jc w:val="both"/>
        <w:rPr>
          <w:rFonts w:ascii="Arial" w:hAnsi="Arial" w:cs="Arial"/>
          <w:sz w:val="24"/>
          <w:szCs w:val="24"/>
        </w:rPr>
      </w:pPr>
      <w:r w:rsidRPr="004A6DAD">
        <w:rPr>
          <w:rFonts w:ascii="Arial" w:hAnsi="Arial" w:cs="Arial"/>
          <w:sz w:val="24"/>
          <w:szCs w:val="24"/>
        </w:rPr>
        <w:t xml:space="preserve">Tačkom 2. </w:t>
      </w:r>
      <w:proofErr w:type="gramStart"/>
      <w:r w:rsidR="0050371A" w:rsidRPr="004A6DAD">
        <w:rPr>
          <w:rFonts w:ascii="Arial" w:hAnsi="Arial" w:cs="Arial"/>
          <w:sz w:val="24"/>
          <w:szCs w:val="24"/>
        </w:rPr>
        <w:t>autentičnog</w:t>
      </w:r>
      <w:proofErr w:type="gramEnd"/>
      <w:r w:rsidR="0050371A" w:rsidRPr="004A6DAD">
        <w:rPr>
          <w:rFonts w:ascii="Arial" w:hAnsi="Arial" w:cs="Arial"/>
          <w:sz w:val="24"/>
          <w:szCs w:val="24"/>
        </w:rPr>
        <w:t xml:space="preserve"> tumačenja</w:t>
      </w:r>
      <w:r w:rsidRPr="004A6DAD">
        <w:rPr>
          <w:rFonts w:ascii="Arial" w:hAnsi="Arial" w:cs="Arial"/>
          <w:sz w:val="24"/>
          <w:szCs w:val="24"/>
        </w:rPr>
        <w:t xml:space="preserve"> se dalje tumači da se, osim na način predviđen tačkom 1., najniža plaća, kao ni bilo koja obračunska jedinica koja se izvede na osnovu tako utvrđene najniže plaće (a posebno satnica), ne može koristiti kao obračunska jedinica za obračun plaće, naknade ili nekog drugog davanja radniku. Ovom tačkom se </w:t>
      </w:r>
      <w:r w:rsidRPr="004A6DAD">
        <w:rPr>
          <w:rFonts w:ascii="Arial" w:hAnsi="Arial" w:cs="Arial"/>
          <w:sz w:val="24"/>
          <w:szCs w:val="24"/>
        </w:rPr>
        <w:lastRenderedPageBreak/>
        <w:t xml:space="preserve">upravo precizira da se satnica koja se izračunava </w:t>
      </w:r>
      <w:proofErr w:type="gramStart"/>
      <w:r w:rsidRPr="004A6DAD">
        <w:rPr>
          <w:rFonts w:ascii="Arial" w:hAnsi="Arial" w:cs="Arial"/>
          <w:sz w:val="24"/>
          <w:szCs w:val="24"/>
        </w:rPr>
        <w:t>na</w:t>
      </w:r>
      <w:proofErr w:type="gramEnd"/>
      <w:r w:rsidRPr="004A6DAD">
        <w:rPr>
          <w:rFonts w:ascii="Arial" w:hAnsi="Arial" w:cs="Arial"/>
          <w:sz w:val="24"/>
          <w:szCs w:val="24"/>
        </w:rPr>
        <w:t xml:space="preserve"> osnovu najniže plaće ne može koristiti za obračun plaća</w:t>
      </w:r>
      <w:r w:rsidR="0050371A" w:rsidRPr="004A6DAD">
        <w:rPr>
          <w:rFonts w:ascii="Arial" w:hAnsi="Arial" w:cs="Arial"/>
          <w:sz w:val="24"/>
          <w:szCs w:val="24"/>
        </w:rPr>
        <w:t>, čime se štiti</w:t>
      </w:r>
      <w:r w:rsidRPr="004A6DAD">
        <w:rPr>
          <w:rFonts w:ascii="Arial" w:hAnsi="Arial" w:cs="Arial"/>
          <w:sz w:val="24"/>
          <w:szCs w:val="24"/>
        </w:rPr>
        <w:t xml:space="preserve"> </w:t>
      </w:r>
      <w:r w:rsidR="00CD600A" w:rsidRPr="004A6DAD">
        <w:rPr>
          <w:rFonts w:ascii="Arial" w:hAnsi="Arial" w:cs="Arial"/>
          <w:sz w:val="24"/>
          <w:szCs w:val="24"/>
        </w:rPr>
        <w:t>javn</w:t>
      </w:r>
      <w:r w:rsidR="0050371A" w:rsidRPr="004A6DAD">
        <w:rPr>
          <w:rFonts w:ascii="Arial" w:hAnsi="Arial" w:cs="Arial"/>
          <w:sz w:val="24"/>
          <w:szCs w:val="24"/>
        </w:rPr>
        <w:t>i</w:t>
      </w:r>
      <w:r w:rsidR="00CD600A" w:rsidRPr="004A6DAD">
        <w:rPr>
          <w:rFonts w:ascii="Arial" w:hAnsi="Arial" w:cs="Arial"/>
          <w:sz w:val="24"/>
          <w:szCs w:val="24"/>
        </w:rPr>
        <w:t xml:space="preserve"> sektor </w:t>
      </w:r>
      <w:r w:rsidR="0050371A" w:rsidRPr="004A6DAD">
        <w:rPr>
          <w:rFonts w:ascii="Arial" w:hAnsi="Arial" w:cs="Arial"/>
          <w:sz w:val="24"/>
          <w:szCs w:val="24"/>
        </w:rPr>
        <w:t xml:space="preserve">u kojem </w:t>
      </w:r>
      <w:r w:rsidR="00CD600A" w:rsidRPr="004A6DAD">
        <w:rPr>
          <w:rFonts w:ascii="Arial" w:hAnsi="Arial" w:cs="Arial"/>
          <w:sz w:val="24"/>
          <w:szCs w:val="24"/>
        </w:rPr>
        <w:t>se plaća izračunava množenjem satnice i koeficijenta. Upravo ova tačka onemogućava rast onih plaća u javnom sektoru koje su iznad najniže plaće koju utvrđuje Vlada Federacije, čime se ispunjava cilj donošenja autentičnog tumačenja.</w:t>
      </w:r>
    </w:p>
    <w:p w14:paraId="5530E6A1" w14:textId="5DDFF5AE" w:rsidR="005B5995" w:rsidRPr="004A6DAD" w:rsidRDefault="00D55054" w:rsidP="004A6DAD">
      <w:pPr>
        <w:spacing w:before="120" w:after="120" w:line="240" w:lineRule="auto"/>
        <w:ind w:firstLine="720"/>
        <w:jc w:val="both"/>
        <w:rPr>
          <w:rFonts w:ascii="Arial" w:hAnsi="Arial" w:cs="Arial"/>
          <w:sz w:val="24"/>
          <w:szCs w:val="24"/>
        </w:rPr>
      </w:pPr>
      <w:r w:rsidRPr="004A6DAD">
        <w:rPr>
          <w:rFonts w:ascii="Arial" w:hAnsi="Arial" w:cs="Arial"/>
          <w:sz w:val="24"/>
          <w:szCs w:val="24"/>
        </w:rPr>
        <w:t xml:space="preserve">Tačkom 3. </w:t>
      </w:r>
      <w:proofErr w:type="gramStart"/>
      <w:r w:rsidRPr="004A6DAD">
        <w:rPr>
          <w:rFonts w:ascii="Arial" w:hAnsi="Arial" w:cs="Arial"/>
          <w:sz w:val="24"/>
          <w:szCs w:val="24"/>
        </w:rPr>
        <w:t>je</w:t>
      </w:r>
      <w:proofErr w:type="gramEnd"/>
      <w:r w:rsidRPr="004A6DAD">
        <w:rPr>
          <w:rFonts w:ascii="Arial" w:hAnsi="Arial" w:cs="Arial"/>
          <w:sz w:val="24"/>
          <w:szCs w:val="24"/>
        </w:rPr>
        <w:t xml:space="preserve"> opisano dejstvo autentičnog tumačenja. </w:t>
      </w:r>
      <w:r w:rsidR="005B5995" w:rsidRPr="004A6DAD">
        <w:rPr>
          <w:rFonts w:ascii="Arial" w:hAnsi="Arial" w:cs="Arial"/>
          <w:sz w:val="24"/>
          <w:szCs w:val="24"/>
        </w:rPr>
        <w:t xml:space="preserve">Bez obzira </w:t>
      </w:r>
      <w:proofErr w:type="gramStart"/>
      <w:r w:rsidR="005B5995" w:rsidRPr="004A6DAD">
        <w:rPr>
          <w:rFonts w:ascii="Arial" w:hAnsi="Arial" w:cs="Arial"/>
          <w:sz w:val="24"/>
          <w:szCs w:val="24"/>
        </w:rPr>
        <w:t>na</w:t>
      </w:r>
      <w:proofErr w:type="gramEnd"/>
      <w:r w:rsidR="005B5995" w:rsidRPr="004A6DAD">
        <w:rPr>
          <w:rFonts w:ascii="Arial" w:hAnsi="Arial" w:cs="Arial"/>
          <w:sz w:val="24"/>
          <w:szCs w:val="24"/>
        </w:rPr>
        <w:t xml:space="preserve"> činjenicu da se autentično tumačenje primjenjuje i važi od dana primjene odnosne odredbe zakona za koju se autentično tumačenje i daje (u ovom slučaju, od dana primjene člana 78. Zakona o radu), važno je istaći da neće doći do </w:t>
      </w:r>
      <w:r w:rsidR="00336523" w:rsidRPr="004A6DAD">
        <w:rPr>
          <w:rFonts w:ascii="Arial" w:hAnsi="Arial" w:cs="Arial"/>
          <w:sz w:val="24"/>
          <w:szCs w:val="24"/>
        </w:rPr>
        <w:t>nastupanja bilo</w:t>
      </w:r>
      <w:r w:rsidR="005B5995" w:rsidRPr="004A6DAD">
        <w:rPr>
          <w:rFonts w:ascii="Arial" w:hAnsi="Arial" w:cs="Arial"/>
          <w:sz w:val="24"/>
          <w:szCs w:val="24"/>
        </w:rPr>
        <w:t xml:space="preserve"> kakvih retroaktivnih posljedica donošenjem autentičnog tumačenja, obzirom da </w:t>
      </w:r>
      <w:r w:rsidR="0050371A" w:rsidRPr="004A6DAD">
        <w:rPr>
          <w:rFonts w:ascii="Arial" w:hAnsi="Arial" w:cs="Arial"/>
          <w:sz w:val="24"/>
          <w:szCs w:val="24"/>
        </w:rPr>
        <w:t>obavez</w:t>
      </w:r>
      <w:r w:rsidR="00336523" w:rsidRPr="004A6DAD">
        <w:rPr>
          <w:rFonts w:ascii="Arial" w:hAnsi="Arial" w:cs="Arial"/>
          <w:sz w:val="24"/>
          <w:szCs w:val="24"/>
        </w:rPr>
        <w:t>a</w:t>
      </w:r>
      <w:r w:rsidR="0050371A" w:rsidRPr="004A6DAD">
        <w:rPr>
          <w:rFonts w:ascii="Arial" w:hAnsi="Arial" w:cs="Arial"/>
          <w:sz w:val="24"/>
          <w:szCs w:val="24"/>
        </w:rPr>
        <w:t xml:space="preserve"> </w:t>
      </w:r>
      <w:r w:rsidR="00336523" w:rsidRPr="004A6DAD">
        <w:rPr>
          <w:rFonts w:ascii="Arial" w:hAnsi="Arial" w:cs="Arial"/>
          <w:sz w:val="24"/>
          <w:szCs w:val="24"/>
        </w:rPr>
        <w:t>Vlade Federacije BiH da utvrdi najnižu plaću, koja proizilazi iz člana 78. Zakona</w:t>
      </w:r>
      <w:r w:rsidR="000A5250" w:rsidRPr="004A6DAD">
        <w:rPr>
          <w:rFonts w:ascii="Arial" w:hAnsi="Arial" w:cs="Arial"/>
          <w:sz w:val="24"/>
          <w:szCs w:val="24"/>
        </w:rPr>
        <w:t xml:space="preserve"> o radu, tek treba biti realizir</w:t>
      </w:r>
      <w:r w:rsidR="00336523" w:rsidRPr="004A6DAD">
        <w:rPr>
          <w:rFonts w:ascii="Arial" w:hAnsi="Arial" w:cs="Arial"/>
          <w:sz w:val="24"/>
          <w:szCs w:val="24"/>
        </w:rPr>
        <w:t>ana</w:t>
      </w:r>
      <w:r w:rsidR="005B5995" w:rsidRPr="004A6DAD">
        <w:rPr>
          <w:rFonts w:ascii="Arial" w:hAnsi="Arial" w:cs="Arial"/>
          <w:sz w:val="24"/>
          <w:szCs w:val="24"/>
        </w:rPr>
        <w:t>.</w:t>
      </w:r>
      <w:r w:rsidR="00336523" w:rsidRPr="004A6DAD">
        <w:rPr>
          <w:rFonts w:ascii="Arial" w:hAnsi="Arial" w:cs="Arial"/>
          <w:sz w:val="24"/>
          <w:szCs w:val="24"/>
        </w:rPr>
        <w:t xml:space="preserve"> </w:t>
      </w:r>
    </w:p>
    <w:p w14:paraId="62FB4A48" w14:textId="77777777" w:rsidR="004A6DAD" w:rsidRDefault="004A6DAD" w:rsidP="004A6DAD">
      <w:pPr>
        <w:spacing w:before="120" w:after="120" w:line="240" w:lineRule="auto"/>
        <w:jc w:val="both"/>
        <w:rPr>
          <w:rFonts w:ascii="Arial" w:hAnsi="Arial" w:cs="Arial"/>
          <w:b/>
          <w:bCs/>
          <w:sz w:val="24"/>
          <w:szCs w:val="24"/>
        </w:rPr>
      </w:pPr>
    </w:p>
    <w:p w14:paraId="2220566C" w14:textId="2732CD50" w:rsidR="00D47800" w:rsidRPr="004A6DAD" w:rsidRDefault="00785C2B" w:rsidP="004A6DAD">
      <w:pPr>
        <w:spacing w:before="120" w:after="120" w:line="240" w:lineRule="auto"/>
        <w:jc w:val="both"/>
        <w:rPr>
          <w:rFonts w:ascii="Arial" w:hAnsi="Arial" w:cs="Arial"/>
          <w:b/>
          <w:bCs/>
          <w:sz w:val="24"/>
          <w:szCs w:val="24"/>
        </w:rPr>
      </w:pPr>
      <w:r w:rsidRPr="004A6DAD">
        <w:rPr>
          <w:rFonts w:ascii="Arial" w:hAnsi="Arial" w:cs="Arial"/>
          <w:b/>
          <w:bCs/>
          <w:sz w:val="24"/>
          <w:szCs w:val="24"/>
        </w:rPr>
        <w:t>I</w:t>
      </w:r>
      <w:r w:rsidR="00D47800" w:rsidRPr="004A6DAD">
        <w:rPr>
          <w:rFonts w:ascii="Arial" w:hAnsi="Arial" w:cs="Arial"/>
          <w:b/>
          <w:bCs/>
          <w:sz w:val="24"/>
          <w:szCs w:val="24"/>
        </w:rPr>
        <w:t>V</w:t>
      </w:r>
      <w:r w:rsidR="00DC0A51" w:rsidRPr="004A6DAD">
        <w:rPr>
          <w:rFonts w:ascii="Arial" w:hAnsi="Arial" w:cs="Arial"/>
          <w:b/>
          <w:bCs/>
          <w:sz w:val="24"/>
          <w:szCs w:val="24"/>
        </w:rPr>
        <w:t>.</w:t>
      </w:r>
      <w:r w:rsidR="00D47800" w:rsidRPr="004A6DAD">
        <w:rPr>
          <w:rFonts w:ascii="Arial" w:hAnsi="Arial" w:cs="Arial"/>
          <w:b/>
          <w:bCs/>
          <w:sz w:val="24"/>
          <w:szCs w:val="24"/>
        </w:rPr>
        <w:t xml:space="preserve"> – FINANSIJSKA SREDSTVA </w:t>
      </w:r>
    </w:p>
    <w:p w14:paraId="184BFB68" w14:textId="68804A21" w:rsidR="00D47800" w:rsidRPr="004A6DAD" w:rsidRDefault="00D47800" w:rsidP="004A6DAD">
      <w:pPr>
        <w:spacing w:before="120" w:after="120" w:line="240" w:lineRule="auto"/>
        <w:ind w:firstLine="720"/>
        <w:jc w:val="both"/>
        <w:rPr>
          <w:rFonts w:ascii="Arial" w:hAnsi="Arial" w:cs="Arial"/>
          <w:sz w:val="24"/>
          <w:szCs w:val="24"/>
        </w:rPr>
      </w:pPr>
      <w:r w:rsidRPr="004A6DAD">
        <w:rPr>
          <w:rFonts w:ascii="Arial" w:hAnsi="Arial" w:cs="Arial"/>
          <w:sz w:val="24"/>
          <w:szCs w:val="24"/>
        </w:rPr>
        <w:t xml:space="preserve">Za provođenje </w:t>
      </w:r>
      <w:r w:rsidR="007D14C3" w:rsidRPr="004A6DAD">
        <w:rPr>
          <w:rFonts w:ascii="Arial" w:hAnsi="Arial" w:cs="Arial"/>
          <w:sz w:val="24"/>
          <w:szCs w:val="24"/>
        </w:rPr>
        <w:t>autentično tumačenog člana 78. Zakona</w:t>
      </w:r>
      <w:r w:rsidR="005B5995" w:rsidRPr="004A6DAD">
        <w:rPr>
          <w:rFonts w:ascii="Arial" w:hAnsi="Arial" w:cs="Arial"/>
          <w:sz w:val="24"/>
          <w:szCs w:val="24"/>
        </w:rPr>
        <w:t xml:space="preserve"> o radu</w:t>
      </w:r>
      <w:r w:rsidR="007D14C3" w:rsidRPr="004A6DAD">
        <w:rPr>
          <w:rFonts w:ascii="Arial" w:hAnsi="Arial" w:cs="Arial"/>
          <w:sz w:val="24"/>
          <w:szCs w:val="24"/>
        </w:rPr>
        <w:t xml:space="preserve"> </w:t>
      </w:r>
      <w:r w:rsidRPr="004A6DAD">
        <w:rPr>
          <w:rFonts w:ascii="Arial" w:hAnsi="Arial" w:cs="Arial"/>
          <w:sz w:val="24"/>
          <w:szCs w:val="24"/>
        </w:rPr>
        <w:t>nije potrebno osigurati dodatna finansijska sredstva u Budžetu Federacije BiH.</w:t>
      </w:r>
    </w:p>
    <w:p w14:paraId="48C6B5A6" w14:textId="483B8BB9" w:rsidR="00D47800" w:rsidRPr="004A6DAD" w:rsidRDefault="00D47800" w:rsidP="004A6DAD">
      <w:pPr>
        <w:spacing w:line="240" w:lineRule="auto"/>
        <w:rPr>
          <w:rFonts w:ascii="Arial" w:hAnsi="Arial" w:cs="Arial"/>
          <w:b/>
          <w:bCs/>
          <w:sz w:val="24"/>
          <w:szCs w:val="24"/>
        </w:rPr>
      </w:pPr>
    </w:p>
    <w:sectPr w:rsidR="00D47800" w:rsidRPr="004A6DAD" w:rsidSect="00DB52BD">
      <w:footerReference w:type="default" r:id="rId7"/>
      <w:pgSz w:w="12240" w:h="15840"/>
      <w:pgMar w:top="1440" w:right="144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C7FE7" w14:textId="77777777" w:rsidR="00EE0AF0" w:rsidRDefault="00EE0AF0" w:rsidP="00F0530D">
      <w:pPr>
        <w:spacing w:after="0" w:line="240" w:lineRule="auto"/>
      </w:pPr>
      <w:r>
        <w:separator/>
      </w:r>
    </w:p>
  </w:endnote>
  <w:endnote w:type="continuationSeparator" w:id="0">
    <w:p w14:paraId="389C368A" w14:textId="77777777" w:rsidR="00EE0AF0" w:rsidRDefault="00EE0AF0" w:rsidP="00F0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81679296"/>
      <w:docPartObj>
        <w:docPartGallery w:val="Page Numbers (Bottom of Page)"/>
        <w:docPartUnique/>
      </w:docPartObj>
    </w:sdtPr>
    <w:sdtEndPr>
      <w:rPr>
        <w:noProof/>
      </w:rPr>
    </w:sdtEndPr>
    <w:sdtContent>
      <w:p w14:paraId="238FF746" w14:textId="4633E44E" w:rsidR="00F0530D" w:rsidRPr="00F0530D" w:rsidRDefault="00F0530D">
        <w:pPr>
          <w:pStyle w:val="Footer"/>
          <w:jc w:val="right"/>
          <w:rPr>
            <w:rFonts w:ascii="Arial" w:hAnsi="Arial" w:cs="Arial"/>
          </w:rPr>
        </w:pPr>
        <w:r w:rsidRPr="00F0530D">
          <w:rPr>
            <w:rFonts w:ascii="Arial" w:hAnsi="Arial" w:cs="Arial"/>
          </w:rPr>
          <w:fldChar w:fldCharType="begin"/>
        </w:r>
        <w:r w:rsidRPr="00F0530D">
          <w:rPr>
            <w:rFonts w:ascii="Arial" w:hAnsi="Arial" w:cs="Arial"/>
          </w:rPr>
          <w:instrText xml:space="preserve"> PAGE   \* MERGEFORMAT </w:instrText>
        </w:r>
        <w:r w:rsidRPr="00F0530D">
          <w:rPr>
            <w:rFonts w:ascii="Arial" w:hAnsi="Arial" w:cs="Arial"/>
          </w:rPr>
          <w:fldChar w:fldCharType="separate"/>
        </w:r>
        <w:r w:rsidR="004A6DAD">
          <w:rPr>
            <w:rFonts w:ascii="Arial" w:hAnsi="Arial" w:cs="Arial"/>
            <w:noProof/>
          </w:rPr>
          <w:t>4</w:t>
        </w:r>
        <w:r w:rsidRPr="00F0530D">
          <w:rPr>
            <w:rFonts w:ascii="Arial" w:hAnsi="Arial" w:cs="Arial"/>
            <w:noProof/>
          </w:rPr>
          <w:fldChar w:fldCharType="end"/>
        </w:r>
      </w:p>
    </w:sdtContent>
  </w:sdt>
  <w:p w14:paraId="547DFD02" w14:textId="77777777" w:rsidR="00F0530D" w:rsidRPr="00F0530D" w:rsidRDefault="00F0530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B0CD0" w14:textId="77777777" w:rsidR="00EE0AF0" w:rsidRDefault="00EE0AF0" w:rsidP="00F0530D">
      <w:pPr>
        <w:spacing w:after="0" w:line="240" w:lineRule="auto"/>
      </w:pPr>
      <w:r>
        <w:separator/>
      </w:r>
    </w:p>
  </w:footnote>
  <w:footnote w:type="continuationSeparator" w:id="0">
    <w:p w14:paraId="404E5083" w14:textId="77777777" w:rsidR="00EE0AF0" w:rsidRDefault="00EE0AF0" w:rsidP="00F05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5BB"/>
    <w:multiLevelType w:val="hybridMultilevel"/>
    <w:tmpl w:val="5B78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8681C"/>
    <w:multiLevelType w:val="hybridMultilevel"/>
    <w:tmpl w:val="66A08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152FA"/>
    <w:multiLevelType w:val="hybridMultilevel"/>
    <w:tmpl w:val="5EB26CF0"/>
    <w:lvl w:ilvl="0" w:tplc="4A28443E">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2F"/>
    <w:rsid w:val="0003228E"/>
    <w:rsid w:val="0007002B"/>
    <w:rsid w:val="000717E4"/>
    <w:rsid w:val="000A5250"/>
    <w:rsid w:val="000A7F4A"/>
    <w:rsid w:val="000C0882"/>
    <w:rsid w:val="000D7A57"/>
    <w:rsid w:val="000F1847"/>
    <w:rsid w:val="00110D8B"/>
    <w:rsid w:val="00115CA6"/>
    <w:rsid w:val="00117F3C"/>
    <w:rsid w:val="00122F20"/>
    <w:rsid w:val="00124AD0"/>
    <w:rsid w:val="00124C5B"/>
    <w:rsid w:val="00126214"/>
    <w:rsid w:val="00145970"/>
    <w:rsid w:val="00152F86"/>
    <w:rsid w:val="00156759"/>
    <w:rsid w:val="0016008C"/>
    <w:rsid w:val="00174035"/>
    <w:rsid w:val="0019647A"/>
    <w:rsid w:val="001A72B2"/>
    <w:rsid w:val="001C7182"/>
    <w:rsid w:val="001F7195"/>
    <w:rsid w:val="0020065C"/>
    <w:rsid w:val="002071F2"/>
    <w:rsid w:val="00220716"/>
    <w:rsid w:val="0023393B"/>
    <w:rsid w:val="0024595D"/>
    <w:rsid w:val="00263E4E"/>
    <w:rsid w:val="002805B1"/>
    <w:rsid w:val="00294342"/>
    <w:rsid w:val="002A3774"/>
    <w:rsid w:val="002B53FE"/>
    <w:rsid w:val="002E46E4"/>
    <w:rsid w:val="003013B3"/>
    <w:rsid w:val="0030293F"/>
    <w:rsid w:val="00310DFF"/>
    <w:rsid w:val="00313BAF"/>
    <w:rsid w:val="00322B2C"/>
    <w:rsid w:val="00327DB1"/>
    <w:rsid w:val="00336523"/>
    <w:rsid w:val="003419FB"/>
    <w:rsid w:val="00352002"/>
    <w:rsid w:val="00357534"/>
    <w:rsid w:val="00360BCE"/>
    <w:rsid w:val="0036233E"/>
    <w:rsid w:val="00390FF8"/>
    <w:rsid w:val="00392D3F"/>
    <w:rsid w:val="003A450A"/>
    <w:rsid w:val="003D2367"/>
    <w:rsid w:val="003E7056"/>
    <w:rsid w:val="003F5BDC"/>
    <w:rsid w:val="00413507"/>
    <w:rsid w:val="0044301C"/>
    <w:rsid w:val="004444A6"/>
    <w:rsid w:val="004608CC"/>
    <w:rsid w:val="004A6DAD"/>
    <w:rsid w:val="004C5DC7"/>
    <w:rsid w:val="005031DD"/>
    <w:rsid w:val="0050371A"/>
    <w:rsid w:val="00503F08"/>
    <w:rsid w:val="0052739F"/>
    <w:rsid w:val="005663DA"/>
    <w:rsid w:val="00597BF6"/>
    <w:rsid w:val="005A04A6"/>
    <w:rsid w:val="005B5995"/>
    <w:rsid w:val="005C350F"/>
    <w:rsid w:val="005C5EAC"/>
    <w:rsid w:val="00603E6A"/>
    <w:rsid w:val="00613956"/>
    <w:rsid w:val="00640FBA"/>
    <w:rsid w:val="0067177F"/>
    <w:rsid w:val="006B10C0"/>
    <w:rsid w:val="006B3DA0"/>
    <w:rsid w:val="006E18C9"/>
    <w:rsid w:val="00700AA5"/>
    <w:rsid w:val="007022AA"/>
    <w:rsid w:val="00707C9F"/>
    <w:rsid w:val="00712C8E"/>
    <w:rsid w:val="00772FA5"/>
    <w:rsid w:val="0078367D"/>
    <w:rsid w:val="00785C2A"/>
    <w:rsid w:val="00785C2B"/>
    <w:rsid w:val="00786B02"/>
    <w:rsid w:val="007D14C3"/>
    <w:rsid w:val="00800CF0"/>
    <w:rsid w:val="00832649"/>
    <w:rsid w:val="008E6704"/>
    <w:rsid w:val="009043C3"/>
    <w:rsid w:val="009107A1"/>
    <w:rsid w:val="00952798"/>
    <w:rsid w:val="00956DE1"/>
    <w:rsid w:val="009828C3"/>
    <w:rsid w:val="009A5D8A"/>
    <w:rsid w:val="009A7C9F"/>
    <w:rsid w:val="009C59D9"/>
    <w:rsid w:val="009D27E6"/>
    <w:rsid w:val="009F4F41"/>
    <w:rsid w:val="00A2004D"/>
    <w:rsid w:val="00AB0262"/>
    <w:rsid w:val="00AC53F5"/>
    <w:rsid w:val="00AD1DD2"/>
    <w:rsid w:val="00AD4C9E"/>
    <w:rsid w:val="00AF73F6"/>
    <w:rsid w:val="00B21A37"/>
    <w:rsid w:val="00B440C1"/>
    <w:rsid w:val="00B47760"/>
    <w:rsid w:val="00B533AC"/>
    <w:rsid w:val="00B75EB8"/>
    <w:rsid w:val="00B77F1E"/>
    <w:rsid w:val="00B94072"/>
    <w:rsid w:val="00B97164"/>
    <w:rsid w:val="00BA3E0E"/>
    <w:rsid w:val="00BD4643"/>
    <w:rsid w:val="00C069DB"/>
    <w:rsid w:val="00C10423"/>
    <w:rsid w:val="00C10F0F"/>
    <w:rsid w:val="00C32DCF"/>
    <w:rsid w:val="00C33704"/>
    <w:rsid w:val="00C51D27"/>
    <w:rsid w:val="00C57B45"/>
    <w:rsid w:val="00C6618F"/>
    <w:rsid w:val="00C84FA5"/>
    <w:rsid w:val="00C91EB0"/>
    <w:rsid w:val="00CB175C"/>
    <w:rsid w:val="00CB6417"/>
    <w:rsid w:val="00CC1EA9"/>
    <w:rsid w:val="00CC7EB1"/>
    <w:rsid w:val="00CD1D2A"/>
    <w:rsid w:val="00CD600A"/>
    <w:rsid w:val="00CE491C"/>
    <w:rsid w:val="00CE620A"/>
    <w:rsid w:val="00D1322F"/>
    <w:rsid w:val="00D32F83"/>
    <w:rsid w:val="00D420F4"/>
    <w:rsid w:val="00D44D44"/>
    <w:rsid w:val="00D47800"/>
    <w:rsid w:val="00D55054"/>
    <w:rsid w:val="00D66C27"/>
    <w:rsid w:val="00D75B17"/>
    <w:rsid w:val="00D77BFA"/>
    <w:rsid w:val="00DB52BD"/>
    <w:rsid w:val="00DB794B"/>
    <w:rsid w:val="00DC0A51"/>
    <w:rsid w:val="00DD6267"/>
    <w:rsid w:val="00DE5901"/>
    <w:rsid w:val="00E03731"/>
    <w:rsid w:val="00E1323D"/>
    <w:rsid w:val="00E22F09"/>
    <w:rsid w:val="00E34D9C"/>
    <w:rsid w:val="00E5493E"/>
    <w:rsid w:val="00E76715"/>
    <w:rsid w:val="00EA0821"/>
    <w:rsid w:val="00EC112F"/>
    <w:rsid w:val="00EC19FD"/>
    <w:rsid w:val="00EC7574"/>
    <w:rsid w:val="00EE0AF0"/>
    <w:rsid w:val="00EE162F"/>
    <w:rsid w:val="00EE3C9D"/>
    <w:rsid w:val="00EE6297"/>
    <w:rsid w:val="00EF422C"/>
    <w:rsid w:val="00F04507"/>
    <w:rsid w:val="00F0530D"/>
    <w:rsid w:val="00F37A89"/>
    <w:rsid w:val="00F95757"/>
    <w:rsid w:val="00FB0D52"/>
    <w:rsid w:val="00FB46EE"/>
    <w:rsid w:val="00FD6E70"/>
    <w:rsid w:val="00FF7892"/>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CB58"/>
  <w15:chartTrackingRefBased/>
  <w15:docId w15:val="{CA6828E7-10A0-41AE-9904-A07365A5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DFF"/>
    <w:pPr>
      <w:ind w:left="720"/>
      <w:contextualSpacing/>
    </w:pPr>
  </w:style>
  <w:style w:type="character" w:styleId="CommentReference">
    <w:name w:val="annotation reference"/>
    <w:basedOn w:val="DefaultParagraphFont"/>
    <w:uiPriority w:val="99"/>
    <w:semiHidden/>
    <w:unhideWhenUsed/>
    <w:rsid w:val="0036233E"/>
    <w:rPr>
      <w:sz w:val="16"/>
      <w:szCs w:val="16"/>
    </w:rPr>
  </w:style>
  <w:style w:type="paragraph" w:styleId="CommentText">
    <w:name w:val="annotation text"/>
    <w:basedOn w:val="Normal"/>
    <w:link w:val="CommentTextChar"/>
    <w:uiPriority w:val="99"/>
    <w:semiHidden/>
    <w:unhideWhenUsed/>
    <w:rsid w:val="0036233E"/>
    <w:pPr>
      <w:spacing w:line="240" w:lineRule="auto"/>
    </w:pPr>
    <w:rPr>
      <w:sz w:val="20"/>
      <w:szCs w:val="20"/>
    </w:rPr>
  </w:style>
  <w:style w:type="character" w:customStyle="1" w:styleId="CommentTextChar">
    <w:name w:val="Comment Text Char"/>
    <w:basedOn w:val="DefaultParagraphFont"/>
    <w:link w:val="CommentText"/>
    <w:uiPriority w:val="99"/>
    <w:semiHidden/>
    <w:rsid w:val="0036233E"/>
    <w:rPr>
      <w:sz w:val="20"/>
      <w:szCs w:val="20"/>
    </w:rPr>
  </w:style>
  <w:style w:type="paragraph" w:styleId="CommentSubject">
    <w:name w:val="annotation subject"/>
    <w:basedOn w:val="CommentText"/>
    <w:next w:val="CommentText"/>
    <w:link w:val="CommentSubjectChar"/>
    <w:uiPriority w:val="99"/>
    <w:semiHidden/>
    <w:unhideWhenUsed/>
    <w:rsid w:val="0036233E"/>
    <w:rPr>
      <w:b/>
      <w:bCs/>
    </w:rPr>
  </w:style>
  <w:style w:type="character" w:customStyle="1" w:styleId="CommentSubjectChar">
    <w:name w:val="Comment Subject Char"/>
    <w:basedOn w:val="CommentTextChar"/>
    <w:link w:val="CommentSubject"/>
    <w:uiPriority w:val="99"/>
    <w:semiHidden/>
    <w:rsid w:val="0036233E"/>
    <w:rPr>
      <w:b/>
      <w:bCs/>
      <w:sz w:val="20"/>
      <w:szCs w:val="20"/>
    </w:rPr>
  </w:style>
  <w:style w:type="paragraph" w:styleId="Header">
    <w:name w:val="header"/>
    <w:basedOn w:val="Normal"/>
    <w:link w:val="HeaderChar"/>
    <w:uiPriority w:val="99"/>
    <w:unhideWhenUsed/>
    <w:rsid w:val="00F05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0D"/>
  </w:style>
  <w:style w:type="paragraph" w:styleId="Footer">
    <w:name w:val="footer"/>
    <w:basedOn w:val="Normal"/>
    <w:link w:val="FooterChar"/>
    <w:uiPriority w:val="99"/>
    <w:unhideWhenUsed/>
    <w:rsid w:val="00F05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0D"/>
  </w:style>
  <w:style w:type="paragraph" w:styleId="BalloonText">
    <w:name w:val="Balloon Text"/>
    <w:basedOn w:val="Normal"/>
    <w:link w:val="BalloonTextChar"/>
    <w:uiPriority w:val="99"/>
    <w:semiHidden/>
    <w:unhideWhenUsed/>
    <w:rsid w:val="00115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Omerdic</dc:creator>
  <cp:keywords/>
  <dc:description/>
  <cp:lastModifiedBy>Amira Zelić</cp:lastModifiedBy>
  <cp:revision>12</cp:revision>
  <cp:lastPrinted>2021-12-10T09:18:00Z</cp:lastPrinted>
  <dcterms:created xsi:type="dcterms:W3CDTF">2021-12-09T11:25:00Z</dcterms:created>
  <dcterms:modified xsi:type="dcterms:W3CDTF">2021-12-10T12:48:00Z</dcterms:modified>
</cp:coreProperties>
</file>